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F0EC" w14:textId="1185D83F" w:rsidR="0044351E" w:rsidRPr="00397E9A" w:rsidRDefault="0053125F" w:rsidP="000B7BD4">
      <w:pPr>
        <w:outlineLvl w:val="0"/>
        <w:rPr>
          <w:rFonts w:ascii="Calibri" w:hAnsi="Calibri" w:cs="Calibri"/>
          <w:b/>
          <w:color w:val="4472C4" w:themeColor="accent1"/>
          <w:sz w:val="28"/>
          <w:szCs w:val="28"/>
          <w:lang w:val="en-GB"/>
        </w:rPr>
      </w:pPr>
      <w:r>
        <w:rPr>
          <w:rFonts w:ascii="Calibri" w:hAnsi="Calibri" w:cs="Calibri"/>
          <w:b/>
          <w:color w:val="4472C4" w:themeColor="accent1"/>
          <w:sz w:val="28"/>
          <w:szCs w:val="28"/>
          <w:lang w:val="en-GB"/>
        </w:rPr>
        <w:t xml:space="preserve">JOB DESCRIPTION </w:t>
      </w:r>
    </w:p>
    <w:p w14:paraId="387499CC" w14:textId="77777777" w:rsidR="00077570" w:rsidRPr="00077570" w:rsidRDefault="00077570" w:rsidP="000B7BD4">
      <w:pPr>
        <w:outlineLvl w:val="0"/>
        <w:rPr>
          <w:rFonts w:ascii="Calibri" w:hAnsi="Calibri" w:cs="Calibri"/>
          <w:b/>
          <w:sz w:val="22"/>
          <w:szCs w:val="22"/>
          <w:lang w:val="en-GB"/>
        </w:rPr>
      </w:pPr>
    </w:p>
    <w:tbl>
      <w:tblPr>
        <w:tblW w:w="4998" w:type="pct"/>
        <w:tblLook w:val="04A0" w:firstRow="1" w:lastRow="0" w:firstColumn="1" w:lastColumn="0" w:noHBand="0" w:noVBand="1"/>
      </w:tblPr>
      <w:tblGrid>
        <w:gridCol w:w="2817"/>
        <w:gridCol w:w="9408"/>
      </w:tblGrid>
      <w:tr w:rsidR="0053125F" w:rsidRPr="00077570" w14:paraId="157CF380" w14:textId="77777777" w:rsidTr="00F9525B">
        <w:trPr>
          <w:trHeight w:val="397"/>
        </w:trPr>
        <w:tc>
          <w:tcPr>
            <w:tcW w:w="11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72C4" w:themeFill="accent1"/>
            <w:vAlign w:val="center"/>
          </w:tcPr>
          <w:p w14:paraId="5894638D" w14:textId="202E4522" w:rsidR="0053125F" w:rsidRPr="00767FA2" w:rsidRDefault="0053125F" w:rsidP="00756B3B">
            <w:pPr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3848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27949B" w14:textId="6C899568" w:rsidR="0053125F" w:rsidRPr="00B03FDB" w:rsidRDefault="001F4A7E" w:rsidP="00B03FDB">
            <w:pPr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  <w:t xml:space="preserve">Senior Taxonomy </w:t>
            </w:r>
            <w:proofErr w:type="spellStart"/>
            <w:r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  <w:t>Analyt</w:t>
            </w:r>
            <w:proofErr w:type="spellEnd"/>
            <w:r w:rsidR="00C43141"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  <w:t xml:space="preserve"> - Fellow</w:t>
            </w:r>
          </w:p>
        </w:tc>
      </w:tr>
      <w:tr w:rsidR="0053125F" w:rsidRPr="00077570" w14:paraId="3C09BD7A" w14:textId="77777777" w:rsidTr="00F9525B">
        <w:trPr>
          <w:trHeight w:val="397"/>
        </w:trPr>
        <w:tc>
          <w:tcPr>
            <w:tcW w:w="11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72C4" w:themeFill="accent1"/>
            <w:vAlign w:val="center"/>
          </w:tcPr>
          <w:p w14:paraId="0150E126" w14:textId="69BD729F" w:rsidR="0053125F" w:rsidRPr="00767FA2" w:rsidRDefault="0053125F" w:rsidP="00756B3B">
            <w:pPr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  <w:lang w:val="en-GB"/>
              </w:rPr>
              <w:t>Location</w:t>
            </w:r>
          </w:p>
        </w:tc>
        <w:tc>
          <w:tcPr>
            <w:tcW w:w="3848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955C7B" w14:textId="0E9DF0C0" w:rsidR="0053125F" w:rsidRPr="00B03FDB" w:rsidRDefault="001F4A7E" w:rsidP="00B03FDB">
            <w:pPr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  <w:t>Re</w:t>
            </w:r>
            <w:r w:rsidR="00D5593E"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  <w:t xml:space="preserve">mote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  <w:t>/ ASEAN</w:t>
            </w:r>
          </w:p>
        </w:tc>
      </w:tr>
      <w:tr w:rsidR="0053125F" w:rsidRPr="00077570" w14:paraId="0C658F32" w14:textId="77777777" w:rsidTr="00F9525B">
        <w:trPr>
          <w:trHeight w:val="397"/>
        </w:trPr>
        <w:tc>
          <w:tcPr>
            <w:tcW w:w="11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72C4" w:themeFill="accent1"/>
            <w:vAlign w:val="center"/>
          </w:tcPr>
          <w:p w14:paraId="495D4AF1" w14:textId="051FA7B7" w:rsidR="0053125F" w:rsidRPr="00767FA2" w:rsidRDefault="0053125F" w:rsidP="00756B3B">
            <w:pPr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767FA2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  <w:lang w:val="en-GB"/>
              </w:rPr>
              <w:t>Department</w:t>
            </w:r>
            <w:r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  <w:lang w:val="en-GB"/>
              </w:rPr>
              <w:t xml:space="preserve"> / Team</w:t>
            </w:r>
          </w:p>
        </w:tc>
        <w:tc>
          <w:tcPr>
            <w:tcW w:w="3848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003105" w14:textId="650A1DCE" w:rsidR="0053125F" w:rsidRPr="00B03FDB" w:rsidRDefault="00D5593E" w:rsidP="00B03FDB">
            <w:pPr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  <w:t>Taxonomy</w:t>
            </w:r>
          </w:p>
        </w:tc>
      </w:tr>
      <w:tr w:rsidR="0053125F" w:rsidRPr="00077570" w14:paraId="6FFC5E74" w14:textId="77777777" w:rsidTr="00F9525B">
        <w:trPr>
          <w:trHeight w:val="397"/>
        </w:trPr>
        <w:tc>
          <w:tcPr>
            <w:tcW w:w="11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72C4" w:themeFill="accent1"/>
            <w:vAlign w:val="center"/>
          </w:tcPr>
          <w:p w14:paraId="5F9AF125" w14:textId="2B6CEE3F" w:rsidR="0053125F" w:rsidRPr="00767FA2" w:rsidRDefault="0053125F" w:rsidP="00756B3B">
            <w:pPr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  <w:lang w:val="en-GB"/>
              </w:rPr>
              <w:t>Position Reports to</w:t>
            </w:r>
          </w:p>
        </w:tc>
        <w:tc>
          <w:tcPr>
            <w:tcW w:w="3848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21F68D" w14:textId="50264BA4" w:rsidR="0053125F" w:rsidRPr="009355BF" w:rsidRDefault="00D5593E" w:rsidP="00B03FDB">
            <w:pPr>
              <w:rPr>
                <w:rFonts w:ascii="Calibri" w:hAnsi="Calibri" w:cs="Calibri"/>
                <w:i/>
                <w:iCs/>
                <w:sz w:val="18"/>
                <w:szCs w:val="18"/>
                <w:highlight w:val="yellow"/>
                <w:lang w:val="en-GB"/>
              </w:rPr>
            </w:pPr>
            <w:r w:rsidRPr="001C28E9"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  <w:t xml:space="preserve">Head of Taxonomies </w:t>
            </w:r>
          </w:p>
        </w:tc>
      </w:tr>
    </w:tbl>
    <w:p w14:paraId="0531A302" w14:textId="4C433F5D" w:rsidR="0044640D" w:rsidRDefault="0044640D"/>
    <w:p w14:paraId="70CD927A" w14:textId="1A33E6D2" w:rsidR="00767FA2" w:rsidRDefault="00767FA2" w:rsidP="0044640D">
      <w:pPr>
        <w:adjustRightInd w:val="0"/>
        <w:snapToGrid w:val="0"/>
      </w:pPr>
    </w:p>
    <w:tbl>
      <w:tblPr>
        <w:tblStyle w:val="TableGrid"/>
        <w:tblW w:w="1222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766"/>
      </w:tblGrid>
      <w:tr w:rsidR="0053125F" w:rsidRPr="00077570" w14:paraId="04869362" w14:textId="77777777" w:rsidTr="00B47DA1">
        <w:trPr>
          <w:trHeight w:val="728"/>
          <w:tblHeader/>
        </w:trPr>
        <w:tc>
          <w:tcPr>
            <w:tcW w:w="12220" w:type="dxa"/>
            <w:gridSpan w:val="2"/>
            <w:shd w:val="clear" w:color="auto" w:fill="4472C4" w:themeFill="accent1"/>
            <w:vAlign w:val="center"/>
          </w:tcPr>
          <w:p w14:paraId="419ECF61" w14:textId="644DF183" w:rsidR="0053125F" w:rsidRPr="00077570" w:rsidRDefault="0053125F" w:rsidP="00077570">
            <w:pPr>
              <w:spacing w:before="24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en-GB"/>
              </w:rPr>
              <w:t>INFORMATION FOR INCLUSION IN THE JOB DESCRIPTION</w:t>
            </w:r>
          </w:p>
        </w:tc>
      </w:tr>
      <w:tr w:rsidR="0053125F" w:rsidRPr="00077570" w14:paraId="699A4102" w14:textId="77777777" w:rsidTr="00F05880">
        <w:trPr>
          <w:trHeight w:val="289"/>
        </w:trPr>
        <w:tc>
          <w:tcPr>
            <w:tcW w:w="3454" w:type="dxa"/>
            <w:shd w:val="clear" w:color="auto" w:fill="4472C4" w:themeFill="accent1"/>
            <w:vAlign w:val="center"/>
          </w:tcPr>
          <w:p w14:paraId="3275ABFF" w14:textId="7D9A7832" w:rsidR="0053125F" w:rsidRDefault="0053125F" w:rsidP="00767FA2">
            <w:pPr>
              <w:rPr>
                <w:rFonts w:ascii="Calibri" w:hAnsi="Calibri" w:cs="Calibri"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FFFFFF" w:themeColor="background1"/>
                <w:sz w:val="22"/>
                <w:szCs w:val="22"/>
                <w:lang w:val="en-GB"/>
              </w:rPr>
              <w:t>About CBI</w:t>
            </w:r>
          </w:p>
          <w:p w14:paraId="23BF6C38" w14:textId="77777777" w:rsidR="0053125F" w:rsidRDefault="0053125F" w:rsidP="00767FA2">
            <w:pPr>
              <w:rPr>
                <w:rFonts w:ascii="Calibri" w:hAnsi="Calibri" w:cs="Calibri"/>
                <w:color w:val="FFFFFF" w:themeColor="background1"/>
                <w:sz w:val="22"/>
                <w:szCs w:val="22"/>
                <w:lang w:val="en-GB"/>
              </w:rPr>
            </w:pPr>
          </w:p>
          <w:p w14:paraId="0D415A34" w14:textId="77777777" w:rsidR="0053125F" w:rsidRDefault="0053125F" w:rsidP="00767FA2">
            <w:pPr>
              <w:rPr>
                <w:rFonts w:ascii="Calibri" w:hAnsi="Calibri" w:cs="Calibri"/>
                <w:color w:val="FFFFFF" w:themeColor="background1"/>
                <w:sz w:val="22"/>
                <w:szCs w:val="22"/>
                <w:lang w:val="en-GB"/>
              </w:rPr>
            </w:pPr>
          </w:p>
          <w:p w14:paraId="4A7B1DE4" w14:textId="77777777" w:rsidR="0053125F" w:rsidRDefault="0053125F" w:rsidP="00767FA2">
            <w:pPr>
              <w:rPr>
                <w:rFonts w:ascii="Calibri" w:hAnsi="Calibri" w:cs="Calibri"/>
                <w:color w:val="FFFFFF" w:themeColor="background1"/>
                <w:sz w:val="22"/>
                <w:szCs w:val="22"/>
                <w:lang w:val="en-GB"/>
              </w:rPr>
            </w:pPr>
          </w:p>
          <w:p w14:paraId="77154434" w14:textId="77777777" w:rsidR="0053125F" w:rsidRDefault="0053125F" w:rsidP="00767FA2">
            <w:pPr>
              <w:rPr>
                <w:rFonts w:ascii="Calibri" w:hAnsi="Calibri" w:cs="Calibri"/>
                <w:color w:val="FFFFFF" w:themeColor="background1"/>
                <w:sz w:val="22"/>
                <w:szCs w:val="22"/>
                <w:lang w:val="en-GB"/>
              </w:rPr>
            </w:pPr>
          </w:p>
          <w:p w14:paraId="75E31642" w14:textId="77777777" w:rsidR="0053125F" w:rsidRDefault="0053125F" w:rsidP="00767FA2">
            <w:pPr>
              <w:rPr>
                <w:rFonts w:ascii="Calibri" w:hAnsi="Calibri" w:cs="Calibri"/>
                <w:color w:val="FFFFFF" w:themeColor="background1"/>
                <w:sz w:val="22"/>
                <w:szCs w:val="22"/>
                <w:lang w:val="en-GB"/>
              </w:rPr>
            </w:pPr>
          </w:p>
          <w:p w14:paraId="1C22D940" w14:textId="05E67A00" w:rsidR="0053125F" w:rsidRPr="00767FA2" w:rsidRDefault="0053125F" w:rsidP="00767FA2">
            <w:pPr>
              <w:rPr>
                <w:rFonts w:ascii="Calibri" w:hAnsi="Calibri" w:cs="Calibri"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766" w:type="dxa"/>
            <w:shd w:val="clear" w:color="auto" w:fill="auto"/>
            <w:vAlign w:val="center"/>
          </w:tcPr>
          <w:p w14:paraId="64BDF0E0" w14:textId="77777777" w:rsidR="0053125F" w:rsidRDefault="0053125F" w:rsidP="0044640D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44640D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About the Climate Bonds Initiative</w:t>
            </w:r>
          </w:p>
          <w:p w14:paraId="65CEB91C" w14:textId="77777777" w:rsidR="0053125F" w:rsidRDefault="0053125F" w:rsidP="0044640D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46A04B0D" w14:textId="77777777" w:rsidR="0053125F" w:rsidRPr="0044640D" w:rsidRDefault="0053125F" w:rsidP="0044640D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44640D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Climate Bonds Initiative is an investor-focused NGO working to mobilise the $100 trillion global bond market for climate change solutions. We promote investment in projects and assets necessary for a rapid transition to a low carbon and climate resilient economy.</w:t>
            </w:r>
          </w:p>
          <w:p w14:paraId="0E6C106F" w14:textId="77777777" w:rsidR="0053125F" w:rsidRPr="0044640D" w:rsidRDefault="0053125F" w:rsidP="0044640D">
            <w:pPr>
              <w:pStyle w:val="rtejustify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4640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Our main workstreams are green bond standards and certification, data and market analysis, policy and market development, communications and advocacy. </w:t>
            </w:r>
          </w:p>
          <w:p w14:paraId="62BF3C94" w14:textId="77777777" w:rsidR="0053125F" w:rsidRDefault="0053125F" w:rsidP="0044640D">
            <w:pPr>
              <w:adjustRightInd w:val="0"/>
              <w:snapToGrid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4640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Climate Bonds is a fast growing, dynamic NGO driven by a big mission. You will be working within an organisation that is leading the development of innovative international climate finance solutions. </w:t>
            </w:r>
          </w:p>
          <w:p w14:paraId="7CFF4F83" w14:textId="3A169BBC" w:rsidR="0053125F" w:rsidRPr="00500802" w:rsidRDefault="0053125F" w:rsidP="00767FA2">
            <w:pPr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</w:pPr>
          </w:p>
        </w:tc>
      </w:tr>
      <w:tr w:rsidR="0053125F" w:rsidRPr="00077570" w14:paraId="367897BE" w14:textId="77777777" w:rsidTr="00837AA7">
        <w:trPr>
          <w:trHeight w:val="289"/>
        </w:trPr>
        <w:tc>
          <w:tcPr>
            <w:tcW w:w="3454" w:type="dxa"/>
            <w:shd w:val="clear" w:color="auto" w:fill="4472C4" w:themeFill="accent1"/>
            <w:vAlign w:val="center"/>
          </w:tcPr>
          <w:p w14:paraId="75437436" w14:textId="77777777" w:rsidR="0053125F" w:rsidRDefault="0053125F" w:rsidP="00767FA2">
            <w:pPr>
              <w:rPr>
                <w:rFonts w:ascii="Calibri" w:hAnsi="Calibri" w:cs="Calibri"/>
                <w:color w:val="FFFFFF" w:themeColor="background1"/>
                <w:sz w:val="22"/>
                <w:szCs w:val="22"/>
                <w:lang w:val="en-GB"/>
              </w:rPr>
            </w:pPr>
            <w:r w:rsidRPr="00767FA2">
              <w:rPr>
                <w:rFonts w:ascii="Calibri" w:hAnsi="Calibri" w:cs="Calibri"/>
                <w:color w:val="FFFFFF" w:themeColor="background1"/>
                <w:sz w:val="22"/>
                <w:szCs w:val="22"/>
                <w:lang w:val="en-GB"/>
              </w:rPr>
              <w:t>Role explanation</w:t>
            </w:r>
          </w:p>
          <w:p w14:paraId="7D585EED" w14:textId="77777777" w:rsidR="0053125F" w:rsidRDefault="0053125F" w:rsidP="00767FA2">
            <w:pPr>
              <w:rPr>
                <w:rFonts w:ascii="Calibri" w:hAnsi="Calibri" w:cs="Calibri"/>
                <w:color w:val="FFFFFF" w:themeColor="background1"/>
                <w:sz w:val="22"/>
                <w:szCs w:val="22"/>
                <w:lang w:val="en-GB"/>
              </w:rPr>
            </w:pPr>
          </w:p>
          <w:p w14:paraId="7A293181" w14:textId="77777777" w:rsidR="0053125F" w:rsidRDefault="0053125F" w:rsidP="00767FA2">
            <w:pPr>
              <w:rPr>
                <w:rFonts w:ascii="Calibri" w:hAnsi="Calibri" w:cs="Calibri"/>
                <w:color w:val="FFFFFF" w:themeColor="background1"/>
                <w:sz w:val="22"/>
                <w:szCs w:val="22"/>
                <w:lang w:val="en-GB"/>
              </w:rPr>
            </w:pPr>
          </w:p>
          <w:p w14:paraId="39D0D398" w14:textId="423EB16B" w:rsidR="0053125F" w:rsidRPr="00767FA2" w:rsidRDefault="0053125F" w:rsidP="00767FA2">
            <w:pPr>
              <w:rPr>
                <w:rFonts w:ascii="Calibri" w:hAnsi="Calibri" w:cs="Calibri"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766" w:type="dxa"/>
            <w:shd w:val="clear" w:color="auto" w:fill="auto"/>
            <w:vAlign w:val="center"/>
          </w:tcPr>
          <w:p w14:paraId="1CEA6B33" w14:textId="2898AAF5" w:rsidR="003860B6" w:rsidRDefault="00754FFF" w:rsidP="00FE253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54FF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Reporting to the </w:t>
            </w:r>
            <w:r w:rsidR="00D5593E" w:rsidRPr="001C28E9">
              <w:rPr>
                <w:rFonts w:ascii="Calibri" w:hAnsi="Calibri" w:cs="Calibri"/>
                <w:sz w:val="22"/>
                <w:szCs w:val="22"/>
                <w:lang w:val="en-GB"/>
              </w:rPr>
              <w:t>Head of Taxonomies</w:t>
            </w:r>
            <w:r w:rsidRPr="00754FFF">
              <w:rPr>
                <w:rFonts w:ascii="Calibri" w:hAnsi="Calibri" w:cs="Calibri"/>
                <w:sz w:val="22"/>
                <w:szCs w:val="22"/>
                <w:lang w:val="en-GB"/>
              </w:rPr>
              <w:t>, the</w:t>
            </w:r>
            <w:r w:rsidR="002D333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D1644B">
              <w:rPr>
                <w:rFonts w:ascii="Calibri" w:hAnsi="Calibri" w:cs="Calibri"/>
                <w:sz w:val="22"/>
                <w:szCs w:val="22"/>
                <w:lang w:val="en-GB"/>
              </w:rPr>
              <w:t xml:space="preserve">Senior </w:t>
            </w:r>
            <w:r w:rsidR="009B72D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Taxonomy </w:t>
            </w:r>
            <w:r w:rsidR="00D1644B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Analyst </w:t>
            </w:r>
            <w:r w:rsidR="0004305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will </w:t>
            </w:r>
            <w:r w:rsidR="001C28E9">
              <w:rPr>
                <w:rFonts w:ascii="Calibri" w:hAnsi="Calibri" w:cs="Calibri"/>
                <w:sz w:val="22"/>
                <w:szCs w:val="22"/>
                <w:lang w:val="en-GB"/>
              </w:rPr>
              <w:t>support</w:t>
            </w:r>
            <w:r w:rsidR="00FE2530" w:rsidRPr="00FE253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the day-to-day coordination </w:t>
            </w:r>
            <w:r w:rsidR="003860B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of the work of the </w:t>
            </w:r>
            <w:r w:rsidR="00D5593E">
              <w:rPr>
                <w:rFonts w:ascii="Calibri" w:hAnsi="Calibri" w:cs="Calibri"/>
                <w:sz w:val="22"/>
                <w:szCs w:val="22"/>
                <w:lang w:val="en-GB"/>
              </w:rPr>
              <w:t>Taxonomy Team</w:t>
            </w:r>
            <w:r w:rsidR="003860B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gramStart"/>
            <w:r w:rsidR="003860B6">
              <w:rPr>
                <w:rFonts w:ascii="Calibri" w:hAnsi="Calibri" w:cs="Calibri"/>
                <w:sz w:val="22"/>
                <w:szCs w:val="22"/>
                <w:lang w:val="en-GB"/>
              </w:rPr>
              <w:t>in order to</w:t>
            </w:r>
            <w:proofErr w:type="gramEnd"/>
            <w:r w:rsidR="003860B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D5593E">
              <w:rPr>
                <w:rFonts w:ascii="Calibri" w:hAnsi="Calibri" w:cs="Calibri"/>
                <w:sz w:val="22"/>
                <w:szCs w:val="22"/>
                <w:lang w:val="en-GB"/>
              </w:rPr>
              <w:t>create a centralised hub for all taxonomy</w:t>
            </w:r>
            <w:r w:rsidR="003860B6">
              <w:rPr>
                <w:rFonts w:ascii="Calibri" w:hAnsi="Calibri" w:cs="Calibri"/>
                <w:sz w:val="22"/>
                <w:szCs w:val="22"/>
                <w:lang w:val="en-GB"/>
              </w:rPr>
              <w:t>-related</w:t>
            </w:r>
            <w:r w:rsidR="00D5593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work at the Climate Bonds Initiative</w:t>
            </w:r>
            <w:r w:rsidR="00FE2530" w:rsidRPr="00FE253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. </w:t>
            </w:r>
            <w:r w:rsidR="00D5593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The </w:t>
            </w:r>
            <w:r w:rsidR="00D1644B">
              <w:rPr>
                <w:rFonts w:ascii="Calibri" w:hAnsi="Calibri" w:cs="Calibri"/>
                <w:sz w:val="22"/>
                <w:szCs w:val="22"/>
                <w:lang w:val="en-GB"/>
              </w:rPr>
              <w:t xml:space="preserve">Senior </w:t>
            </w:r>
            <w:proofErr w:type="spellStart"/>
            <w:r w:rsidR="00D1644B">
              <w:rPr>
                <w:rFonts w:ascii="Calibri" w:hAnsi="Calibri" w:cs="Calibri"/>
                <w:sz w:val="22"/>
                <w:szCs w:val="22"/>
                <w:lang w:val="en-GB"/>
              </w:rPr>
              <w:t>Taxomony</w:t>
            </w:r>
            <w:proofErr w:type="spellEnd"/>
            <w:r w:rsidR="00D1644B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Analyst</w:t>
            </w:r>
            <w:r w:rsidR="00D5593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will work very closely with regional teams to deliver any work/deliverables relating to taxonomies and </w:t>
            </w:r>
            <w:proofErr w:type="spellStart"/>
            <w:r w:rsidR="00D5593E">
              <w:rPr>
                <w:rFonts w:ascii="Calibri" w:hAnsi="Calibri" w:cs="Calibri"/>
                <w:sz w:val="22"/>
                <w:szCs w:val="22"/>
                <w:lang w:val="en-GB"/>
              </w:rPr>
              <w:t>indentify</w:t>
            </w:r>
            <w:proofErr w:type="spellEnd"/>
            <w:r w:rsidR="00D5593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any </w:t>
            </w:r>
            <w:r w:rsidR="003860B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strategic </w:t>
            </w:r>
            <w:r w:rsidR="00D5593E">
              <w:rPr>
                <w:rFonts w:ascii="Calibri" w:hAnsi="Calibri" w:cs="Calibri"/>
                <w:sz w:val="22"/>
                <w:szCs w:val="22"/>
                <w:lang w:val="en-GB"/>
              </w:rPr>
              <w:t>areas be developed in the future</w:t>
            </w:r>
            <w:r w:rsidR="003860B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. </w:t>
            </w:r>
          </w:p>
          <w:p w14:paraId="7CBB03FF" w14:textId="77777777" w:rsidR="003860B6" w:rsidRDefault="003860B6" w:rsidP="00FE253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2C17C223" w14:textId="385AE548" w:rsidR="00FE2530" w:rsidRPr="00FE2530" w:rsidRDefault="003860B6" w:rsidP="00FE253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They will </w:t>
            </w:r>
            <w:r w:rsidR="00D5593E">
              <w:rPr>
                <w:rFonts w:ascii="Calibri" w:hAnsi="Calibri" w:cs="Calibri"/>
                <w:sz w:val="22"/>
                <w:szCs w:val="22"/>
                <w:lang w:val="en-GB"/>
              </w:rPr>
              <w:t>support the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capacity-building and knowledge </w:t>
            </w:r>
            <w:r w:rsidR="00D5593E">
              <w:rPr>
                <w:rFonts w:ascii="Calibri" w:hAnsi="Calibri" w:cs="Calibri"/>
                <w:sz w:val="22"/>
                <w:szCs w:val="22"/>
                <w:lang w:val="en-GB"/>
              </w:rPr>
              <w:t>of market stakeholder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s</w:t>
            </w:r>
            <w:r w:rsidR="00D5593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o</w:t>
            </w:r>
            <w:r w:rsidR="00D5593E">
              <w:rPr>
                <w:rFonts w:ascii="Calibri" w:hAnsi="Calibri" w:cs="Calibri"/>
                <w:sz w:val="22"/>
                <w:szCs w:val="22"/>
                <w:lang w:val="en-GB"/>
              </w:rPr>
              <w:t>n taxonomies</w:t>
            </w:r>
            <w:r w:rsidR="0017173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, </w:t>
            </w:r>
            <w:r w:rsidR="00FE2530" w:rsidRPr="00FE2530">
              <w:rPr>
                <w:rFonts w:ascii="Calibri" w:hAnsi="Calibri" w:cs="Calibri"/>
                <w:sz w:val="22"/>
                <w:szCs w:val="22"/>
                <w:lang w:val="en-GB"/>
              </w:rPr>
              <w:t>a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s well as </w:t>
            </w:r>
            <w:r w:rsidR="00FE2530" w:rsidRPr="00FE2530">
              <w:rPr>
                <w:rFonts w:ascii="Calibri" w:hAnsi="Calibri" w:cs="Calibri"/>
                <w:sz w:val="22"/>
                <w:szCs w:val="22"/>
                <w:lang w:val="en-GB"/>
              </w:rPr>
              <w:t>influenc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ing</w:t>
            </w:r>
            <w:r w:rsidR="00FE2530" w:rsidRPr="00FE253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public sector policy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players</w:t>
            </w:r>
            <w:r w:rsidR="00FE2530" w:rsidRPr="00FE253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and regulato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rs </w:t>
            </w:r>
            <w:r w:rsidR="00FE2530" w:rsidRPr="00FE2530">
              <w:rPr>
                <w:rFonts w:ascii="Calibri" w:hAnsi="Calibri" w:cs="Calibri"/>
                <w:sz w:val="22"/>
                <w:szCs w:val="22"/>
                <w:lang w:val="en-GB"/>
              </w:rPr>
              <w:t>to incentivi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s</w:t>
            </w:r>
            <w:r w:rsidR="00FE2530" w:rsidRPr="00FE253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 </w:t>
            </w:r>
            <w:r w:rsidR="00D5593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the development of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domest</w:t>
            </w:r>
            <w:r w:rsidR="00816963">
              <w:rPr>
                <w:rFonts w:ascii="Calibri" w:hAnsi="Calibri" w:cs="Calibri"/>
                <w:sz w:val="22"/>
                <w:szCs w:val="22"/>
                <w:lang w:val="en-GB"/>
              </w:rPr>
              <w:t>ic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and regional </w:t>
            </w:r>
            <w:r w:rsidR="00D5593E">
              <w:rPr>
                <w:rFonts w:ascii="Calibri" w:hAnsi="Calibri" w:cs="Calibri"/>
                <w:sz w:val="22"/>
                <w:szCs w:val="22"/>
                <w:lang w:val="en-GB"/>
              </w:rPr>
              <w:t>taxonomies</w:t>
            </w:r>
            <w:r w:rsidR="00FE2530" w:rsidRPr="00FE253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. </w:t>
            </w:r>
          </w:p>
          <w:p w14:paraId="02678A9A" w14:textId="77777777" w:rsidR="00FE2530" w:rsidRDefault="00FE2530" w:rsidP="004B50AC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lastRenderedPageBreak/>
              <w:t xml:space="preserve"> </w:t>
            </w:r>
          </w:p>
          <w:p w14:paraId="3F6081C8" w14:textId="42C8FEF7" w:rsidR="004B50AC" w:rsidRDefault="004B50AC" w:rsidP="004B50AC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The </w:t>
            </w:r>
            <w:r w:rsidR="001F4A7E">
              <w:rPr>
                <w:rFonts w:ascii="Calibri" w:hAnsi="Calibri" w:cs="Calibri"/>
                <w:sz w:val="22"/>
                <w:szCs w:val="22"/>
                <w:lang w:val="en-GB"/>
              </w:rPr>
              <w:t>Senior Taxonomy Analyst</w:t>
            </w:r>
            <w:r w:rsidR="00D5593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4B50A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will </w:t>
            </w:r>
            <w:r w:rsidR="00D5593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support </w:t>
            </w:r>
            <w:r w:rsidRPr="004B50AC">
              <w:rPr>
                <w:rFonts w:ascii="Calibri" w:hAnsi="Calibri" w:cs="Calibri"/>
                <w:sz w:val="22"/>
                <w:szCs w:val="22"/>
                <w:lang w:val="en-GB"/>
              </w:rPr>
              <w:t>cross-functional coordination across core technical teams</w:t>
            </w:r>
            <w:r w:rsidR="00D5593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including the Standards Team, the C</w:t>
            </w:r>
            <w:r w:rsidRPr="004B50A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ommunications team, </w:t>
            </w:r>
            <w:r w:rsidR="00FE2530">
              <w:rPr>
                <w:rFonts w:ascii="Calibri" w:hAnsi="Calibri" w:cs="Calibri"/>
                <w:sz w:val="22"/>
                <w:szCs w:val="22"/>
                <w:lang w:val="en-GB"/>
              </w:rPr>
              <w:t>T</w:t>
            </w:r>
            <w:r w:rsidR="0081696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echnical </w:t>
            </w:r>
            <w:proofErr w:type="spellStart"/>
            <w:r w:rsidR="00816963">
              <w:rPr>
                <w:rFonts w:ascii="Calibri" w:hAnsi="Calibri" w:cs="Calibri"/>
                <w:sz w:val="22"/>
                <w:szCs w:val="22"/>
                <w:lang w:val="en-GB"/>
              </w:rPr>
              <w:t>Assitance</w:t>
            </w:r>
            <w:proofErr w:type="spellEnd"/>
            <w:r w:rsidR="00FE2530">
              <w:rPr>
                <w:rFonts w:ascii="Calibri" w:hAnsi="Calibri" w:cs="Calibri"/>
                <w:sz w:val="22"/>
                <w:szCs w:val="22"/>
                <w:lang w:val="en-GB"/>
              </w:rPr>
              <w:t>, Training</w:t>
            </w:r>
            <w:r w:rsidR="0081696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Team </w:t>
            </w:r>
            <w:r w:rsidR="00FE2530">
              <w:rPr>
                <w:rFonts w:ascii="Calibri" w:hAnsi="Calibri" w:cs="Calibri"/>
                <w:sz w:val="22"/>
                <w:szCs w:val="22"/>
                <w:lang w:val="en-GB"/>
              </w:rPr>
              <w:t>and Regional teams</w:t>
            </w:r>
            <w:r w:rsidR="003860B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. </w:t>
            </w:r>
          </w:p>
          <w:p w14:paraId="4CE14657" w14:textId="77777777" w:rsidR="004B50AC" w:rsidRPr="004B50AC" w:rsidRDefault="004B50AC" w:rsidP="004B50AC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5E3595D7" w14:textId="10AF0129" w:rsidR="004B50AC" w:rsidRDefault="002D333A" w:rsidP="00FE2530">
            <w:pPr>
              <w:adjustRightInd w:val="0"/>
              <w:snapToGrid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The</w:t>
            </w:r>
            <w:r w:rsidR="001C28E9">
              <w:rPr>
                <w:rFonts w:ascii="Calibri" w:hAnsi="Calibri" w:cs="Calibri"/>
                <w:sz w:val="22"/>
                <w:szCs w:val="22"/>
                <w:lang w:val="en-GB"/>
              </w:rPr>
              <w:t>y</w:t>
            </w:r>
            <w:r w:rsidR="000A4688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will also</w:t>
            </w:r>
            <w:r w:rsidR="001C28E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liais</w:t>
            </w:r>
            <w:r w:rsidR="001C28E9"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with </w:t>
            </w:r>
            <w:r w:rsidR="000A4688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the </w:t>
            </w:r>
            <w:r w:rsidR="00B267AF">
              <w:rPr>
                <w:rFonts w:ascii="Calibri" w:hAnsi="Calibri" w:cs="Calibri"/>
                <w:sz w:val="22"/>
                <w:szCs w:val="22"/>
                <w:lang w:val="en-GB"/>
              </w:rPr>
              <w:t>Hea</w:t>
            </w:r>
            <w:r w:rsidR="003860B6">
              <w:rPr>
                <w:rFonts w:ascii="Calibri" w:hAnsi="Calibri" w:cs="Calibri"/>
                <w:sz w:val="22"/>
                <w:szCs w:val="22"/>
                <w:lang w:val="en-GB"/>
              </w:rPr>
              <w:t>d of Taxonomies</w:t>
            </w:r>
            <w:r w:rsidR="0081696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to provide strategic vision and thought leadership in the markets and</w:t>
            </w:r>
            <w:r w:rsidR="00B267A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to secure funding for the</w:t>
            </w:r>
            <w:r w:rsidR="003860B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Team</w:t>
            </w:r>
            <w:r w:rsidR="00B267AF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  <w:r w:rsidR="00FE253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4B50AC" w:rsidRPr="00FE2530">
              <w:rPr>
                <w:rFonts w:ascii="Calibri" w:hAnsi="Calibri" w:cs="Calibri"/>
                <w:sz w:val="22"/>
                <w:szCs w:val="22"/>
                <w:lang w:val="en-GB"/>
              </w:rPr>
              <w:t>The role will undertake outward</w:t>
            </w:r>
            <w:r w:rsidR="001D1497">
              <w:rPr>
                <w:rFonts w:ascii="Calibri" w:hAnsi="Calibri" w:cs="Calibri"/>
                <w:sz w:val="22"/>
                <w:szCs w:val="22"/>
                <w:lang w:val="en-GB"/>
              </w:rPr>
              <w:t>s</w:t>
            </w:r>
            <w:r w:rsidR="004B50AC" w:rsidRPr="00FE253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engagement to ensure that CBI is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involved in and keeping abreast of </w:t>
            </w:r>
            <w:r w:rsidR="0081696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the </w:t>
            </w:r>
            <w:r w:rsidR="004B50AC" w:rsidRPr="00FE253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developments </w:t>
            </w:r>
            <w:r w:rsidR="0081696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of </w:t>
            </w:r>
            <w:r w:rsidR="003860B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Taxonomies </w:t>
            </w:r>
            <w:r w:rsidR="00816963">
              <w:rPr>
                <w:rFonts w:ascii="Calibri" w:hAnsi="Calibri" w:cs="Calibri"/>
                <w:sz w:val="22"/>
                <w:szCs w:val="22"/>
                <w:lang w:val="en-GB"/>
              </w:rPr>
              <w:t>and green disclosure regulations</w:t>
            </w:r>
            <w:r w:rsidR="004B50AC" w:rsidRPr="00FE253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.  </w:t>
            </w:r>
          </w:p>
          <w:p w14:paraId="316AD5D4" w14:textId="593CEE84" w:rsidR="00FE2530" w:rsidRDefault="00FE2530" w:rsidP="00FE2530">
            <w:pPr>
              <w:adjustRightInd w:val="0"/>
              <w:snapToGrid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3DCE82B1" w14:textId="20B79F39" w:rsidR="00F9525B" w:rsidRPr="00767FA2" w:rsidRDefault="00FE2530" w:rsidP="00D1644B">
            <w:pPr>
              <w:adjustRightInd w:val="0"/>
              <w:snapToGrid w:val="0"/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</w:pPr>
            <w:r w:rsidRPr="00FE2530">
              <w:rPr>
                <w:rFonts w:ascii="Calibri" w:hAnsi="Calibri" w:cs="Calibri"/>
                <w:sz w:val="22"/>
                <w:szCs w:val="22"/>
                <w:lang w:val="en-GB"/>
              </w:rPr>
              <w:t>This role requires a high degree of organization, personal initiative, flexibility, and willingness to collaborate</w:t>
            </w:r>
            <w:r w:rsidR="0081696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and is </w:t>
            </w:r>
            <w:r w:rsidRPr="00FE253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suited to someone who is comfortable with relationships </w:t>
            </w:r>
            <w:proofErr w:type="gramStart"/>
            <w:r w:rsidRPr="00FE2530">
              <w:rPr>
                <w:rFonts w:ascii="Calibri" w:hAnsi="Calibri" w:cs="Calibri"/>
                <w:sz w:val="22"/>
                <w:szCs w:val="22"/>
                <w:lang w:val="en-GB"/>
              </w:rPr>
              <w:t>management</w:t>
            </w:r>
            <w:r w:rsidR="002D333A">
              <w:rPr>
                <w:rFonts w:ascii="Calibri" w:hAnsi="Calibri" w:cs="Calibri"/>
                <w:sz w:val="22"/>
                <w:szCs w:val="22"/>
                <w:lang w:val="en-GB"/>
              </w:rPr>
              <w:t>, and</w:t>
            </w:r>
            <w:proofErr w:type="gramEnd"/>
            <w:r w:rsidR="002D333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8436D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is </w:t>
            </w:r>
            <w:r w:rsidRPr="00FE2530">
              <w:rPr>
                <w:rFonts w:ascii="Calibri" w:hAnsi="Calibri" w:cs="Calibri"/>
                <w:sz w:val="22"/>
                <w:szCs w:val="22"/>
                <w:lang w:val="en-GB"/>
              </w:rPr>
              <w:t>experienced in project implementation. The</w:t>
            </w:r>
            <w:r w:rsidR="002D333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3860B6">
              <w:rPr>
                <w:rFonts w:ascii="Calibri" w:hAnsi="Calibri" w:cs="Calibri"/>
                <w:sz w:val="22"/>
                <w:szCs w:val="22"/>
                <w:lang w:val="en-GB"/>
              </w:rPr>
              <w:t>Senior Taxonomy Analyst</w:t>
            </w:r>
            <w:r w:rsidR="002D333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5A7CD1">
              <w:rPr>
                <w:rFonts w:ascii="Calibri" w:hAnsi="Calibri" w:cs="Calibri"/>
                <w:sz w:val="22"/>
                <w:szCs w:val="22"/>
                <w:lang w:val="en-GB"/>
              </w:rPr>
              <w:t>will contribute to the generation of a</w:t>
            </w:r>
            <w:r w:rsidRPr="00FE253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work environment that is inclusive, highly productive, team-focused</w:t>
            </w:r>
            <w:r w:rsidR="0081696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, </w:t>
            </w:r>
            <w:proofErr w:type="gramStart"/>
            <w:r w:rsidR="00816963">
              <w:rPr>
                <w:rFonts w:ascii="Calibri" w:hAnsi="Calibri" w:cs="Calibri"/>
                <w:sz w:val="22"/>
                <w:szCs w:val="22"/>
                <w:lang w:val="en-GB"/>
              </w:rPr>
              <w:t>meritocratic</w:t>
            </w:r>
            <w:proofErr w:type="gramEnd"/>
            <w:r w:rsidR="0081696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and </w:t>
            </w:r>
            <w:r w:rsidRPr="00FE2530">
              <w:rPr>
                <w:rFonts w:ascii="Calibri" w:hAnsi="Calibri" w:cs="Calibri"/>
                <w:sz w:val="22"/>
                <w:szCs w:val="22"/>
                <w:lang w:val="en-GB"/>
              </w:rPr>
              <w:t>results-oriented.</w:t>
            </w:r>
          </w:p>
        </w:tc>
      </w:tr>
    </w:tbl>
    <w:p w14:paraId="717B3A65" w14:textId="77777777" w:rsidR="00862220" w:rsidRDefault="00862220">
      <w:r>
        <w:lastRenderedPageBreak/>
        <w:br w:type="page"/>
      </w:r>
    </w:p>
    <w:tbl>
      <w:tblPr>
        <w:tblStyle w:val="TableGrid"/>
        <w:tblW w:w="1222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766"/>
      </w:tblGrid>
      <w:tr w:rsidR="00754FFF" w:rsidRPr="00077570" w14:paraId="37E4BB67" w14:textId="77777777" w:rsidTr="00B076E3">
        <w:trPr>
          <w:trHeight w:val="289"/>
        </w:trPr>
        <w:tc>
          <w:tcPr>
            <w:tcW w:w="3454" w:type="dxa"/>
            <w:shd w:val="clear" w:color="auto" w:fill="4472C4" w:themeFill="accent1"/>
            <w:vAlign w:val="center"/>
          </w:tcPr>
          <w:p w14:paraId="25C84E4D" w14:textId="6FECFB8D" w:rsidR="00754FFF" w:rsidRDefault="00754FFF" w:rsidP="00767FA2">
            <w:pPr>
              <w:rPr>
                <w:rFonts w:ascii="Calibri" w:hAnsi="Calibri" w:cs="Calibri"/>
                <w:color w:val="FFFFFF" w:themeColor="background1"/>
                <w:sz w:val="22"/>
                <w:szCs w:val="22"/>
                <w:lang w:val="en-GB"/>
              </w:rPr>
            </w:pPr>
            <w:r w:rsidRPr="00767FA2">
              <w:rPr>
                <w:rFonts w:ascii="Calibri" w:hAnsi="Calibri" w:cs="Calibri"/>
                <w:color w:val="FFFFFF" w:themeColor="background1"/>
                <w:sz w:val="22"/>
                <w:szCs w:val="22"/>
                <w:lang w:val="en-GB"/>
              </w:rPr>
              <w:lastRenderedPageBreak/>
              <w:t>Key responsibilities</w:t>
            </w:r>
          </w:p>
          <w:p w14:paraId="4B8780EC" w14:textId="77777777" w:rsidR="00754FFF" w:rsidRDefault="00754FFF" w:rsidP="00767FA2">
            <w:pPr>
              <w:rPr>
                <w:rFonts w:ascii="Calibri" w:hAnsi="Calibri" w:cs="Calibri"/>
                <w:color w:val="FFFFFF" w:themeColor="background1"/>
                <w:sz w:val="22"/>
                <w:szCs w:val="22"/>
                <w:lang w:val="en-GB"/>
              </w:rPr>
            </w:pPr>
          </w:p>
          <w:p w14:paraId="795E4376" w14:textId="77777777" w:rsidR="00754FFF" w:rsidRDefault="00754FFF" w:rsidP="00767FA2">
            <w:pPr>
              <w:rPr>
                <w:rFonts w:ascii="Calibri" w:hAnsi="Calibri" w:cs="Calibri"/>
                <w:color w:val="FFFFFF" w:themeColor="background1"/>
                <w:sz w:val="22"/>
                <w:szCs w:val="22"/>
                <w:lang w:val="en-GB"/>
              </w:rPr>
            </w:pPr>
          </w:p>
          <w:p w14:paraId="1060EAA4" w14:textId="2869AEA9" w:rsidR="00754FFF" w:rsidRPr="00767FA2" w:rsidRDefault="00754FFF" w:rsidP="00767FA2">
            <w:pPr>
              <w:rPr>
                <w:rFonts w:ascii="Calibri" w:hAnsi="Calibri" w:cs="Calibri"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766" w:type="dxa"/>
            <w:shd w:val="clear" w:color="auto" w:fill="auto"/>
            <w:vAlign w:val="center"/>
          </w:tcPr>
          <w:p w14:paraId="04940339" w14:textId="65DFBF9F" w:rsidR="00625D37" w:rsidRDefault="00312B17" w:rsidP="00FE2530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Work closely</w:t>
            </w:r>
            <w:r w:rsidR="00FE253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with the </w:t>
            </w:r>
            <w:r w:rsidR="008436D0">
              <w:rPr>
                <w:rFonts w:ascii="Calibri" w:hAnsi="Calibri" w:cs="Calibri"/>
                <w:sz w:val="22"/>
                <w:szCs w:val="22"/>
                <w:lang w:val="en-GB"/>
              </w:rPr>
              <w:t>S</w:t>
            </w:r>
            <w:r w:rsidR="00FE253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tandards </w:t>
            </w:r>
            <w:r w:rsidR="008436D0">
              <w:rPr>
                <w:rFonts w:ascii="Calibri" w:hAnsi="Calibri" w:cs="Calibri"/>
                <w:sz w:val="22"/>
                <w:szCs w:val="22"/>
                <w:lang w:val="en-GB"/>
              </w:rPr>
              <w:t>T</w:t>
            </w:r>
            <w:r w:rsidR="00FE253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eam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to develop </w:t>
            </w:r>
            <w:r w:rsidR="00D56079">
              <w:rPr>
                <w:rFonts w:ascii="Calibri" w:hAnsi="Calibri" w:cs="Calibri"/>
                <w:sz w:val="22"/>
                <w:szCs w:val="22"/>
                <w:lang w:val="en-GB"/>
              </w:rPr>
              <w:t>frameworks</w:t>
            </w:r>
            <w:r w:rsidR="0081696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and </w:t>
            </w:r>
            <w:r w:rsidR="00AB2F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science-based </w:t>
            </w:r>
            <w:r w:rsidR="00816963">
              <w:rPr>
                <w:rFonts w:ascii="Calibri" w:hAnsi="Calibri" w:cs="Calibri"/>
                <w:sz w:val="22"/>
                <w:szCs w:val="22"/>
                <w:lang w:val="en-GB"/>
              </w:rPr>
              <w:t>criteria</w:t>
            </w:r>
            <w:r w:rsidR="00D5607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to define credible </w:t>
            </w:r>
            <w:r w:rsidR="00AB2FBD">
              <w:rPr>
                <w:rFonts w:ascii="Calibri" w:hAnsi="Calibri" w:cs="Calibri"/>
                <w:sz w:val="22"/>
                <w:szCs w:val="22"/>
                <w:lang w:val="en-GB"/>
              </w:rPr>
              <w:t>Taxonomy approaches</w:t>
            </w:r>
            <w:r w:rsidR="00D5607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AB2F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for </w:t>
            </w:r>
            <w:r w:rsidR="00D5607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climate </w:t>
            </w:r>
            <w:r w:rsidR="00816963">
              <w:rPr>
                <w:rFonts w:ascii="Calibri" w:hAnsi="Calibri" w:cs="Calibri"/>
                <w:sz w:val="22"/>
                <w:szCs w:val="22"/>
                <w:lang w:val="en-GB"/>
              </w:rPr>
              <w:t>finance</w:t>
            </w:r>
            <w:r w:rsidR="00D5607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gramStart"/>
            <w:r w:rsidR="00AB2FBD">
              <w:rPr>
                <w:rFonts w:ascii="Calibri" w:hAnsi="Calibri" w:cs="Calibri"/>
                <w:sz w:val="22"/>
                <w:szCs w:val="22"/>
                <w:lang w:val="en-GB"/>
              </w:rPr>
              <w:t>investment</w:t>
            </w:r>
            <w:proofErr w:type="gramEnd"/>
            <w:r w:rsidR="00AB2F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3901B2B4" w14:textId="54F6D48D" w:rsidR="00D56079" w:rsidRDefault="00FE2530" w:rsidP="00FE2530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Co</w:t>
            </w:r>
            <w:r w:rsidR="00312B17">
              <w:rPr>
                <w:rFonts w:ascii="Calibri" w:hAnsi="Calibri" w:cs="Calibri"/>
                <w:sz w:val="22"/>
                <w:szCs w:val="22"/>
                <w:lang w:val="en-GB"/>
              </w:rPr>
              <w:t>llaborate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with </w:t>
            </w:r>
            <w:r w:rsidR="00D1644B">
              <w:rPr>
                <w:rFonts w:ascii="Calibri" w:hAnsi="Calibri" w:cs="Calibri"/>
                <w:sz w:val="22"/>
                <w:szCs w:val="22"/>
                <w:lang w:val="en-GB"/>
              </w:rPr>
              <w:t>the Regional ASEAN</w:t>
            </w:r>
            <w:r w:rsidR="0081696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Team</w:t>
            </w:r>
            <w:r w:rsidR="00D1644B">
              <w:rPr>
                <w:rFonts w:ascii="Calibri" w:hAnsi="Calibri" w:cs="Calibri"/>
                <w:sz w:val="22"/>
                <w:szCs w:val="22"/>
                <w:lang w:val="en-GB"/>
              </w:rPr>
              <w:t>s</w:t>
            </w:r>
            <w:r w:rsidR="0081696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in the d</w:t>
            </w:r>
            <w:r w:rsidR="00D56079">
              <w:rPr>
                <w:rFonts w:ascii="Calibri" w:hAnsi="Calibri" w:cs="Calibri"/>
                <w:sz w:val="22"/>
                <w:szCs w:val="22"/>
                <w:lang w:val="en-GB"/>
              </w:rPr>
              <w:t>evelop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ment of</w:t>
            </w:r>
            <w:r w:rsidR="00AB2F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Taxonomy </w:t>
            </w:r>
            <w:r w:rsidR="00D56079">
              <w:rPr>
                <w:rFonts w:ascii="Calibri" w:hAnsi="Calibri" w:cs="Calibri"/>
                <w:sz w:val="22"/>
                <w:szCs w:val="22"/>
                <w:lang w:val="en-GB"/>
              </w:rPr>
              <w:t>framework</w:t>
            </w:r>
            <w:r w:rsidR="00AB2F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s and </w:t>
            </w:r>
            <w:r w:rsidR="00D56079">
              <w:rPr>
                <w:rFonts w:ascii="Calibri" w:hAnsi="Calibri" w:cs="Calibri"/>
                <w:sz w:val="22"/>
                <w:szCs w:val="22"/>
                <w:lang w:val="en-GB"/>
              </w:rPr>
              <w:t>approach</w:t>
            </w:r>
            <w:r w:rsidR="00AB2FBD">
              <w:rPr>
                <w:rFonts w:ascii="Calibri" w:hAnsi="Calibri" w:cs="Calibri"/>
                <w:sz w:val="22"/>
                <w:szCs w:val="22"/>
                <w:lang w:val="en-GB"/>
              </w:rPr>
              <w:t>es</w:t>
            </w:r>
            <w:r w:rsidR="00D5607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for </w:t>
            </w:r>
            <w:proofErr w:type="gramStart"/>
            <w:r w:rsidR="00816963">
              <w:rPr>
                <w:rFonts w:ascii="Calibri" w:hAnsi="Calibri" w:cs="Calibri"/>
                <w:sz w:val="22"/>
                <w:szCs w:val="22"/>
                <w:lang w:val="en-GB"/>
              </w:rPr>
              <w:t>transition</w:t>
            </w:r>
            <w:proofErr w:type="gramEnd"/>
          </w:p>
          <w:p w14:paraId="43319536" w14:textId="4FA03116" w:rsidR="00FE2530" w:rsidRDefault="005E5C78" w:rsidP="00FE2530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Jointly with </w:t>
            </w:r>
            <w:r w:rsidR="00FE253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Market Intelligence and Partnerships </w:t>
            </w:r>
            <w:r w:rsidR="008436D0">
              <w:rPr>
                <w:rFonts w:ascii="Calibri" w:hAnsi="Calibri" w:cs="Calibri"/>
                <w:sz w:val="22"/>
                <w:szCs w:val="22"/>
                <w:lang w:val="en-GB"/>
              </w:rPr>
              <w:t>T</w:t>
            </w:r>
            <w:r w:rsidR="00FE2530">
              <w:rPr>
                <w:rFonts w:ascii="Calibri" w:hAnsi="Calibri" w:cs="Calibri"/>
                <w:sz w:val="22"/>
                <w:szCs w:val="22"/>
                <w:lang w:val="en-GB"/>
              </w:rPr>
              <w:t>eam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, </w:t>
            </w:r>
            <w:r w:rsidR="009355BF">
              <w:rPr>
                <w:rFonts w:ascii="Calibri" w:hAnsi="Calibri" w:cs="Calibri"/>
                <w:sz w:val="22"/>
                <w:szCs w:val="22"/>
                <w:lang w:val="en-GB"/>
              </w:rPr>
              <w:t>support the creation of</w:t>
            </w:r>
            <w:r w:rsidR="00D45D4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decision-useful guidance and tools </w:t>
            </w:r>
            <w:r w:rsidR="00AB2F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for the application and usability of Taxonomies </w:t>
            </w:r>
            <w:r w:rsidR="00D45D4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targeting investors and </w:t>
            </w:r>
            <w:r w:rsidR="00AB2F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potential </w:t>
            </w:r>
            <w:r w:rsidR="00D45D4C">
              <w:rPr>
                <w:rFonts w:ascii="Calibri" w:hAnsi="Calibri" w:cs="Calibri"/>
                <w:sz w:val="22"/>
                <w:szCs w:val="22"/>
                <w:lang w:val="en-GB"/>
              </w:rPr>
              <w:t>issuers</w:t>
            </w:r>
            <w:r w:rsidR="00AB2F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5892BF33" w14:textId="1147E69E" w:rsidR="00D45D4C" w:rsidRDefault="00AB2FBD" w:rsidP="00FE2530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Support </w:t>
            </w:r>
            <w:r w:rsidR="0050178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the delivery of advisory and capacity </w:t>
            </w:r>
            <w:proofErr w:type="spellStart"/>
            <w:r w:rsidR="00501786">
              <w:rPr>
                <w:rFonts w:ascii="Calibri" w:hAnsi="Calibri" w:cs="Calibri"/>
                <w:sz w:val="22"/>
                <w:szCs w:val="22"/>
                <w:lang w:val="en-GB"/>
              </w:rPr>
              <w:t>bulding</w:t>
            </w:r>
            <w:proofErr w:type="spellEnd"/>
            <w:r w:rsidR="0050178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activities around </w:t>
            </w:r>
            <w:r w:rsidR="00816963">
              <w:rPr>
                <w:rFonts w:ascii="Calibri" w:hAnsi="Calibri" w:cs="Calibri"/>
                <w:sz w:val="22"/>
                <w:szCs w:val="22"/>
                <w:lang w:val="en-GB"/>
              </w:rPr>
              <w:t>Taxonomies</w:t>
            </w:r>
            <w:r w:rsidR="0050178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with</w:t>
            </w:r>
            <w:r w:rsidR="00FE253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81696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the Technical </w:t>
            </w:r>
            <w:proofErr w:type="spellStart"/>
            <w:r w:rsidR="00816963">
              <w:rPr>
                <w:rFonts w:ascii="Calibri" w:hAnsi="Calibri" w:cs="Calibri"/>
                <w:sz w:val="22"/>
                <w:szCs w:val="22"/>
                <w:lang w:val="en-GB"/>
              </w:rPr>
              <w:t>Assitance</w:t>
            </w:r>
            <w:proofErr w:type="spellEnd"/>
            <w:r w:rsidR="00FE253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8436D0">
              <w:rPr>
                <w:rFonts w:ascii="Calibri" w:hAnsi="Calibri" w:cs="Calibri"/>
                <w:sz w:val="22"/>
                <w:szCs w:val="22"/>
                <w:lang w:val="en-GB"/>
              </w:rPr>
              <w:t>T</w:t>
            </w:r>
            <w:r w:rsidR="00FE253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eam and Regional Teams </w:t>
            </w:r>
          </w:p>
          <w:p w14:paraId="4C4CA493" w14:textId="4F87F827" w:rsidR="00D45D4C" w:rsidRDefault="009355BF" w:rsidP="00FE2530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Support the generation of </w:t>
            </w:r>
            <w:r w:rsidR="00D45D4C">
              <w:rPr>
                <w:rFonts w:ascii="Calibri" w:hAnsi="Calibri" w:cs="Calibri"/>
                <w:sz w:val="22"/>
                <w:szCs w:val="22"/>
                <w:lang w:val="en-GB"/>
              </w:rPr>
              <w:t>t</w:t>
            </w:r>
            <w:r w:rsidR="00312B17">
              <w:rPr>
                <w:rFonts w:ascii="Calibri" w:hAnsi="Calibri" w:cs="Calibri"/>
                <w:sz w:val="22"/>
                <w:szCs w:val="22"/>
                <w:lang w:val="en-GB"/>
              </w:rPr>
              <w:t>hought leadership</w:t>
            </w:r>
            <w:r w:rsidR="00D45D4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pieces, blogs, and other communications products to create momentum and raise the profile of </w:t>
            </w:r>
            <w:r w:rsidR="00816963">
              <w:rPr>
                <w:rFonts w:ascii="Calibri" w:hAnsi="Calibri" w:cs="Calibri"/>
                <w:sz w:val="22"/>
                <w:szCs w:val="22"/>
                <w:lang w:val="en-GB"/>
              </w:rPr>
              <w:t>Taxonomy Team’s</w:t>
            </w:r>
            <w:r w:rsidR="00D45D4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816963">
              <w:rPr>
                <w:rFonts w:ascii="Calibri" w:hAnsi="Calibri" w:cs="Calibri"/>
                <w:sz w:val="22"/>
                <w:szCs w:val="22"/>
                <w:lang w:val="en-GB"/>
              </w:rPr>
              <w:t>strategic</w:t>
            </w:r>
            <w:r w:rsidR="00D45D4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gramStart"/>
            <w:r w:rsidR="00D45D4C">
              <w:rPr>
                <w:rFonts w:ascii="Calibri" w:hAnsi="Calibri" w:cs="Calibri"/>
                <w:sz w:val="22"/>
                <w:szCs w:val="22"/>
                <w:lang w:val="en-GB"/>
              </w:rPr>
              <w:t>objectives</w:t>
            </w:r>
            <w:proofErr w:type="gramEnd"/>
          </w:p>
          <w:p w14:paraId="196AF9D9" w14:textId="7631F8FD" w:rsidR="00D1644B" w:rsidRPr="00D1644B" w:rsidRDefault="00D1644B" w:rsidP="00D1644B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1644B">
              <w:rPr>
                <w:rFonts w:ascii="Calibri" w:hAnsi="Calibri" w:cs="Calibri"/>
                <w:sz w:val="22"/>
                <w:szCs w:val="22"/>
                <w:lang w:val="en-GB"/>
              </w:rPr>
              <w:t xml:space="preserve">Conduct detailed analysis on the ASEAN taxonomy and </w:t>
            </w:r>
            <w:r w:rsidR="00FB1D1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those of member </w:t>
            </w:r>
            <w:proofErr w:type="gramStart"/>
            <w:r w:rsidR="00FB1D13">
              <w:rPr>
                <w:rFonts w:ascii="Calibri" w:hAnsi="Calibri" w:cs="Calibri"/>
                <w:sz w:val="22"/>
                <w:szCs w:val="22"/>
                <w:lang w:val="en-GB"/>
              </w:rPr>
              <w:t>states</w:t>
            </w:r>
            <w:proofErr w:type="gramEnd"/>
          </w:p>
          <w:p w14:paraId="37FFC2F6" w14:textId="25869747" w:rsidR="00D1644B" w:rsidRPr="00D1644B" w:rsidRDefault="00D1644B" w:rsidP="00D1644B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spellStart"/>
            <w:r w:rsidRPr="00D1644B">
              <w:rPr>
                <w:rFonts w:ascii="Calibri" w:hAnsi="Calibri" w:cs="Calibri"/>
                <w:sz w:val="22"/>
                <w:szCs w:val="22"/>
                <w:lang w:val="en-GB"/>
              </w:rPr>
              <w:t>Provid</w:t>
            </w:r>
            <w:proofErr w:type="spellEnd"/>
            <w:r w:rsidRPr="00D1644B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detailed comparison between ASEAN and other taxonomies</w:t>
            </w:r>
          </w:p>
          <w:p w14:paraId="69E73BFE" w14:textId="6E3B1D82" w:rsidR="00D1644B" w:rsidRPr="00D1644B" w:rsidRDefault="00D1644B" w:rsidP="00D1644B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1644B">
              <w:rPr>
                <w:rFonts w:ascii="Calibri" w:hAnsi="Calibri" w:cs="Calibri"/>
                <w:sz w:val="22"/>
                <w:szCs w:val="22"/>
                <w:lang w:val="en-GB"/>
              </w:rPr>
              <w:t>Synthesis</w:t>
            </w:r>
            <w:r w:rsidR="00FB1D13"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  <w:r w:rsidRPr="00D1644B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detailed analysis into reports and presentations for the </w:t>
            </w:r>
            <w:proofErr w:type="gramStart"/>
            <w:r w:rsidRPr="00D1644B">
              <w:rPr>
                <w:rFonts w:ascii="Calibri" w:hAnsi="Calibri" w:cs="Calibri"/>
                <w:sz w:val="22"/>
                <w:szCs w:val="22"/>
                <w:lang w:val="en-GB"/>
              </w:rPr>
              <w:t>members</w:t>
            </w:r>
            <w:proofErr w:type="gramEnd"/>
          </w:p>
          <w:p w14:paraId="66F57D4D" w14:textId="240EE941" w:rsidR="00D1644B" w:rsidRPr="00D1644B" w:rsidRDefault="00D1644B" w:rsidP="00D1644B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1644B">
              <w:rPr>
                <w:rFonts w:ascii="Calibri" w:hAnsi="Calibri" w:cs="Calibri"/>
                <w:sz w:val="22"/>
                <w:szCs w:val="22"/>
                <w:lang w:val="en-GB"/>
              </w:rPr>
              <w:t>Writ</w:t>
            </w:r>
            <w:r w:rsidR="00FB1D13"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  <w:r w:rsidRPr="00D1644B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reports on green bond market barriers and developments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within 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en-GB"/>
              </w:rPr>
              <w:t>ASEAN</w:t>
            </w:r>
            <w:proofErr w:type="gramEnd"/>
          </w:p>
          <w:p w14:paraId="72D4E0BD" w14:textId="08101543" w:rsidR="00D1644B" w:rsidRPr="00D1644B" w:rsidRDefault="00D1644B" w:rsidP="00D1644B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1644B">
              <w:rPr>
                <w:rFonts w:ascii="Calibri" w:hAnsi="Calibri" w:cs="Calibri"/>
                <w:sz w:val="22"/>
                <w:szCs w:val="22"/>
                <w:lang w:val="en-GB"/>
              </w:rPr>
              <w:t>Contribut</w:t>
            </w:r>
            <w:r w:rsidR="00FB1D13"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  <w:r w:rsidRPr="00D1644B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to the discussion and methodology on finding common ground between </w:t>
            </w:r>
            <w:proofErr w:type="gramStart"/>
            <w:r w:rsidRPr="00D1644B">
              <w:rPr>
                <w:rFonts w:ascii="Calibri" w:hAnsi="Calibri" w:cs="Calibri"/>
                <w:sz w:val="22"/>
                <w:szCs w:val="22"/>
                <w:lang w:val="en-GB"/>
              </w:rPr>
              <w:t>taxonomies</w:t>
            </w:r>
            <w:proofErr w:type="gramEnd"/>
          </w:p>
          <w:p w14:paraId="687705D6" w14:textId="355A1287" w:rsidR="001C28E9" w:rsidRPr="001C28E9" w:rsidRDefault="009355BF" w:rsidP="001C28E9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Taxonomy Team Function</w:t>
            </w:r>
          </w:p>
          <w:p w14:paraId="46140F56" w14:textId="20119ACE" w:rsidR="001C28E9" w:rsidRPr="001C28E9" w:rsidRDefault="001C28E9" w:rsidP="001C28E9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C28E9">
              <w:rPr>
                <w:rFonts w:ascii="Calibri" w:hAnsi="Calibri" w:cs="Calibri"/>
                <w:sz w:val="22"/>
                <w:szCs w:val="22"/>
                <w:lang w:val="en-GB"/>
              </w:rPr>
              <w:t>Keep track of all Climate Bonds work relating to taxonomies</w:t>
            </w:r>
          </w:p>
          <w:p w14:paraId="0A9D205A" w14:textId="39761BC1" w:rsidR="001C28E9" w:rsidRPr="001C28E9" w:rsidRDefault="001C28E9" w:rsidP="001C28E9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C28E9">
              <w:rPr>
                <w:rFonts w:ascii="Calibri" w:hAnsi="Calibri" w:cs="Calibri"/>
                <w:sz w:val="22"/>
                <w:szCs w:val="22"/>
                <w:lang w:val="en-GB"/>
              </w:rPr>
              <w:t>Support the work of regional teams to deliver core strategic objectives relating to</w:t>
            </w:r>
          </w:p>
          <w:p w14:paraId="48EEC275" w14:textId="77777777" w:rsidR="001C28E9" w:rsidRPr="001C28E9" w:rsidRDefault="001C28E9" w:rsidP="001C28E9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C28E9">
              <w:rPr>
                <w:rFonts w:ascii="Calibri" w:hAnsi="Calibri" w:cs="Calibri"/>
                <w:sz w:val="22"/>
                <w:szCs w:val="22"/>
                <w:lang w:val="en-GB"/>
              </w:rPr>
              <w:t>taxonomy development</w:t>
            </w:r>
          </w:p>
          <w:p w14:paraId="1E30575B" w14:textId="0976F657" w:rsidR="001C28E9" w:rsidRPr="001C28E9" w:rsidRDefault="001C28E9" w:rsidP="001C28E9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C28E9">
              <w:rPr>
                <w:rFonts w:ascii="Calibri" w:hAnsi="Calibri" w:cs="Calibri"/>
                <w:sz w:val="22"/>
                <w:szCs w:val="22"/>
                <w:lang w:val="en-GB"/>
              </w:rPr>
              <w:t>Help develop and enhance the Climate Bonds Taxonomy</w:t>
            </w:r>
          </w:p>
          <w:p w14:paraId="3F940218" w14:textId="74D4A18E" w:rsidR="001C28E9" w:rsidRPr="001C28E9" w:rsidRDefault="001C28E9" w:rsidP="001C28E9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C28E9">
              <w:rPr>
                <w:rFonts w:ascii="Calibri" w:hAnsi="Calibri" w:cs="Calibri"/>
                <w:sz w:val="22"/>
                <w:szCs w:val="22"/>
                <w:lang w:val="en-GB"/>
              </w:rPr>
              <w:t>Collaborate internally with the Climate Bonds Training team to develop core</w:t>
            </w:r>
          </w:p>
          <w:p w14:paraId="0F4FC048" w14:textId="3841AC2A" w:rsidR="001C28E9" w:rsidRPr="001C28E9" w:rsidRDefault="001C28E9" w:rsidP="001C28E9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C28E9">
              <w:rPr>
                <w:rFonts w:ascii="Calibri" w:hAnsi="Calibri" w:cs="Calibri"/>
                <w:sz w:val="22"/>
                <w:szCs w:val="22"/>
                <w:lang w:val="en-GB"/>
              </w:rPr>
              <w:t>training materials relating to taxonomies</w:t>
            </w:r>
          </w:p>
          <w:p w14:paraId="01903817" w14:textId="541AAF30" w:rsidR="001C28E9" w:rsidRPr="001C28E9" w:rsidRDefault="001C28E9" w:rsidP="001C28E9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C28E9">
              <w:rPr>
                <w:rFonts w:ascii="Calibri" w:hAnsi="Calibri" w:cs="Calibri"/>
                <w:sz w:val="22"/>
                <w:szCs w:val="22"/>
                <w:lang w:val="en-GB"/>
              </w:rPr>
              <w:t>Promote the science-based taxonomy approach globally</w:t>
            </w:r>
          </w:p>
          <w:p w14:paraId="5318EF29" w14:textId="4F16FC20" w:rsidR="001C28E9" w:rsidRPr="00915BB7" w:rsidRDefault="001C28E9" w:rsidP="001D1497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C28E9">
              <w:rPr>
                <w:rFonts w:ascii="Calibri" w:hAnsi="Calibri" w:cs="Calibri"/>
                <w:sz w:val="22"/>
                <w:szCs w:val="22"/>
                <w:lang w:val="en-GB"/>
              </w:rPr>
              <w:t>Work with external stakeholders to promote best practice in green and</w:t>
            </w:r>
            <w:r w:rsidR="001D149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915BB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transition taxonomies and socialise the work that CBI has helped </w:t>
            </w:r>
            <w:r w:rsidR="001D1497">
              <w:rPr>
                <w:rFonts w:ascii="Calibri" w:hAnsi="Calibri" w:cs="Calibri"/>
                <w:sz w:val="22"/>
                <w:szCs w:val="22"/>
                <w:lang w:val="en-GB"/>
              </w:rPr>
              <w:t>create</w:t>
            </w:r>
          </w:p>
          <w:p w14:paraId="7A5CBBA4" w14:textId="766BC05C" w:rsidR="009355BF" w:rsidRPr="001C28E9" w:rsidRDefault="001C28E9" w:rsidP="001C28E9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C28E9">
              <w:rPr>
                <w:rFonts w:ascii="Calibri" w:hAnsi="Calibri" w:cs="Calibri"/>
                <w:sz w:val="22"/>
                <w:szCs w:val="22"/>
                <w:lang w:val="en-GB"/>
              </w:rPr>
              <w:t>Promote the work of the IPSF and the Common Ground Taxonomy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1C28E9">
              <w:rPr>
                <w:rFonts w:ascii="Calibri" w:hAnsi="Calibri" w:cs="Calibri"/>
                <w:sz w:val="22"/>
                <w:szCs w:val="22"/>
                <w:lang w:val="en-GB"/>
              </w:rPr>
              <w:t>around the world</w:t>
            </w:r>
          </w:p>
          <w:p w14:paraId="78408BAD" w14:textId="77777777" w:rsidR="001C28E9" w:rsidRPr="001C28E9" w:rsidRDefault="001C28E9" w:rsidP="001C28E9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14:paraId="769D7BCC" w14:textId="77777777" w:rsidR="00FE2530" w:rsidRPr="00510AD9" w:rsidRDefault="00FE2530" w:rsidP="00FE2530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lastRenderedPageBreak/>
              <w:t>Stakeholder and Partnership Management</w:t>
            </w:r>
          </w:p>
          <w:p w14:paraId="1D385E5D" w14:textId="09FF312D" w:rsidR="00FE2530" w:rsidRDefault="005E5C78" w:rsidP="00FE2530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Make sure that CBI is plugged in </w:t>
            </w:r>
            <w:r w:rsidR="00FE253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prominent </w:t>
            </w:r>
            <w:proofErr w:type="spellStart"/>
            <w:r w:rsidR="00FE2530">
              <w:rPr>
                <w:rFonts w:ascii="Calibri" w:hAnsi="Calibri" w:cs="Calibri"/>
                <w:sz w:val="22"/>
                <w:szCs w:val="22"/>
                <w:lang w:val="en-GB"/>
              </w:rPr>
              <w:t>initatives</w:t>
            </w:r>
            <w:proofErr w:type="spellEnd"/>
            <w:r w:rsidR="009355B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on Taxonomies </w:t>
            </w:r>
            <w:r w:rsidR="00FE253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convert these into meaningful partnerships to co-deliver results </w:t>
            </w:r>
          </w:p>
          <w:p w14:paraId="0133B649" w14:textId="027E96FA" w:rsidR="00754FFF" w:rsidRPr="00FB1D13" w:rsidRDefault="001D1497" w:rsidP="00754FFF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Work with</w:t>
            </w:r>
            <w:r w:rsidR="005E5C78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FE2530" w:rsidRPr="00FE253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technical experts to </w:t>
            </w:r>
            <w:r w:rsidR="009355BF">
              <w:rPr>
                <w:rFonts w:ascii="Calibri" w:hAnsi="Calibri" w:cs="Calibri"/>
                <w:sz w:val="22"/>
                <w:szCs w:val="22"/>
                <w:lang w:val="en-GB"/>
              </w:rPr>
              <w:t>advise the work of the Taxonomy Team</w:t>
            </w:r>
            <w:r w:rsidR="00FE2530" w:rsidRPr="00FE253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9355BF">
              <w:rPr>
                <w:rFonts w:ascii="Calibri" w:hAnsi="Calibri" w:cs="Calibri"/>
                <w:sz w:val="22"/>
                <w:szCs w:val="22"/>
                <w:lang w:val="en-GB"/>
              </w:rPr>
              <w:t>in the development of</w:t>
            </w:r>
            <w:r w:rsidR="00FE2530" w:rsidRPr="00FE253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sector-specific criteria</w:t>
            </w:r>
            <w:r w:rsidR="009355B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and country-specific low carbon </w:t>
            </w:r>
            <w:proofErr w:type="spellStart"/>
            <w:r w:rsidR="009355BF">
              <w:rPr>
                <w:rFonts w:ascii="Calibri" w:hAnsi="Calibri" w:cs="Calibri"/>
                <w:sz w:val="22"/>
                <w:szCs w:val="22"/>
                <w:lang w:val="en-GB"/>
              </w:rPr>
              <w:t>parthways</w:t>
            </w:r>
            <w:proofErr w:type="spellEnd"/>
            <w:r w:rsidR="009355B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</w:tr>
      <w:tr w:rsidR="00F9525B" w:rsidRPr="00077570" w14:paraId="4A64A135" w14:textId="77777777" w:rsidTr="00DE6018">
        <w:trPr>
          <w:trHeight w:val="289"/>
        </w:trPr>
        <w:tc>
          <w:tcPr>
            <w:tcW w:w="3454" w:type="dxa"/>
            <w:shd w:val="clear" w:color="auto" w:fill="4472C4" w:themeFill="accent1"/>
            <w:vAlign w:val="center"/>
          </w:tcPr>
          <w:p w14:paraId="6158617D" w14:textId="37F89603" w:rsidR="00F9525B" w:rsidRDefault="00F9525B" w:rsidP="00767FA2">
            <w:pPr>
              <w:pStyle w:val="TableParagraph"/>
              <w:ind w:right="-108"/>
              <w:rPr>
                <w:rFonts w:cs="Calibri"/>
                <w:color w:val="FFFFFF" w:themeColor="background1"/>
                <w:lang w:val="en-GB"/>
              </w:rPr>
            </w:pPr>
            <w:r w:rsidRPr="00767FA2">
              <w:rPr>
                <w:rFonts w:cs="Calibri"/>
                <w:color w:val="FFFFFF" w:themeColor="background1"/>
                <w:lang w:val="en-GB"/>
              </w:rPr>
              <w:lastRenderedPageBreak/>
              <w:t xml:space="preserve">Qualifications and Experience </w:t>
            </w:r>
            <w:r>
              <w:rPr>
                <w:rFonts w:cs="Calibri"/>
                <w:color w:val="FFFFFF" w:themeColor="background1"/>
                <w:lang w:val="en-GB"/>
              </w:rPr>
              <w:t>–</w:t>
            </w:r>
            <w:r w:rsidRPr="00767FA2">
              <w:rPr>
                <w:rFonts w:cs="Calibri"/>
                <w:color w:val="FFFFFF" w:themeColor="background1"/>
                <w:lang w:val="en-GB"/>
              </w:rPr>
              <w:t xml:space="preserve"> Essential</w:t>
            </w:r>
          </w:p>
          <w:p w14:paraId="47BAE65A" w14:textId="77777777" w:rsidR="00F9525B" w:rsidRDefault="00F9525B" w:rsidP="00767FA2">
            <w:pPr>
              <w:pStyle w:val="TableParagraph"/>
              <w:ind w:right="-108"/>
              <w:rPr>
                <w:rFonts w:cs="Calibri"/>
                <w:color w:val="FFFFFF" w:themeColor="background1"/>
                <w:lang w:val="en-GB"/>
              </w:rPr>
            </w:pPr>
          </w:p>
          <w:p w14:paraId="464AB330" w14:textId="77777777" w:rsidR="00F9525B" w:rsidRDefault="00F9525B" w:rsidP="00767FA2">
            <w:pPr>
              <w:pStyle w:val="TableParagraph"/>
              <w:ind w:right="-108"/>
              <w:rPr>
                <w:rFonts w:cs="Calibri"/>
                <w:color w:val="FFFFFF" w:themeColor="background1"/>
                <w:lang w:val="en-GB"/>
              </w:rPr>
            </w:pPr>
          </w:p>
          <w:p w14:paraId="6BB6C62C" w14:textId="6823F3BE" w:rsidR="00F9525B" w:rsidRPr="00767FA2" w:rsidRDefault="00F9525B" w:rsidP="00767FA2">
            <w:pPr>
              <w:pStyle w:val="TableParagraph"/>
              <w:ind w:right="-108"/>
              <w:rPr>
                <w:rFonts w:cs="Calibri"/>
                <w:color w:val="FFFFFF" w:themeColor="background1"/>
                <w:lang w:val="en-GB"/>
              </w:rPr>
            </w:pPr>
          </w:p>
        </w:tc>
        <w:tc>
          <w:tcPr>
            <w:tcW w:w="8766" w:type="dxa"/>
            <w:shd w:val="clear" w:color="auto" w:fill="auto"/>
            <w:vAlign w:val="center"/>
          </w:tcPr>
          <w:p w14:paraId="4A80FA0B" w14:textId="21C25507" w:rsidR="00136052" w:rsidRPr="00136052" w:rsidRDefault="00136052" w:rsidP="00136052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Motivation to support CBI’s</w:t>
            </w:r>
            <w:r w:rsidRPr="0013605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mission and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the development of green capital markets</w:t>
            </w:r>
            <w:r w:rsidR="001D149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with a passion for </w:t>
            </w:r>
            <w:r w:rsidR="00AB2F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climate science </w:t>
            </w:r>
          </w:p>
          <w:p w14:paraId="0A9D1F13" w14:textId="11F377EE" w:rsidR="00312B17" w:rsidRDefault="00D645C6" w:rsidP="00BC4635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Experience with</w:t>
            </w:r>
            <w:r w:rsidR="00312B1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AB2FBD">
              <w:rPr>
                <w:rFonts w:ascii="Calibri" w:hAnsi="Calibri" w:cs="Calibri"/>
                <w:sz w:val="22"/>
                <w:szCs w:val="22"/>
                <w:lang w:val="en-GB"/>
              </w:rPr>
              <w:t>Taxonomy development framework</w:t>
            </w:r>
            <w:r w:rsidR="001D1497">
              <w:rPr>
                <w:rFonts w:ascii="Calibri" w:hAnsi="Calibri" w:cs="Calibri"/>
                <w:sz w:val="22"/>
                <w:szCs w:val="22"/>
                <w:lang w:val="en-GB"/>
              </w:rPr>
              <w:t>s</w:t>
            </w:r>
            <w:r w:rsidR="00AB2FBD">
              <w:rPr>
                <w:rFonts w:ascii="Calibri" w:hAnsi="Calibri" w:cs="Calibri"/>
                <w:sz w:val="22"/>
                <w:szCs w:val="22"/>
                <w:lang w:val="en-GB"/>
              </w:rPr>
              <w:t>, science-based technical criteria</w:t>
            </w:r>
            <w:r w:rsidR="009355B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and low carbon pathways</w:t>
            </w:r>
            <w:r w:rsidR="00AB2FB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, familiarity with the current taxonomy universe including the EU Taxonomy and its multi-layered requirements including Do No Significant Harm. </w:t>
            </w:r>
            <w:r w:rsidR="005E5C78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3CDE15DB" w14:textId="49B7ACF0" w:rsidR="00FE2530" w:rsidRPr="00BC4635" w:rsidRDefault="00FE2530" w:rsidP="00BC4635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C463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Demonstrated capacity to </w:t>
            </w:r>
            <w:r w:rsidR="005A7CD1">
              <w:rPr>
                <w:rFonts w:ascii="Calibri" w:hAnsi="Calibri" w:cs="Calibri"/>
                <w:sz w:val="22"/>
                <w:szCs w:val="22"/>
                <w:lang w:val="en-GB"/>
              </w:rPr>
              <w:t>lead</w:t>
            </w:r>
            <w:r w:rsidRPr="00BC463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cooperation from a wide variety of stakeholders, to build relationships across diverse groups, and to facilitate processes within a complex matrix environment</w:t>
            </w:r>
          </w:p>
          <w:p w14:paraId="1208428B" w14:textId="5F12F620" w:rsidR="005A7CD1" w:rsidRPr="00E75B56" w:rsidRDefault="005A7CD1" w:rsidP="00E75B56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Excellent communications </w:t>
            </w:r>
            <w:r w:rsidR="0086644E" w:rsidRPr="0086644E">
              <w:rPr>
                <w:rFonts w:ascii="Calibri" w:hAnsi="Calibri" w:cs="Calibri"/>
                <w:sz w:val="22"/>
                <w:szCs w:val="22"/>
                <w:lang w:val="en-GB"/>
              </w:rPr>
              <w:t>skills</w:t>
            </w:r>
            <w:r w:rsidR="00E75B5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and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E75B56">
              <w:rPr>
                <w:rFonts w:ascii="Calibri" w:hAnsi="Calibri" w:cs="Calibri"/>
                <w:sz w:val="22"/>
                <w:szCs w:val="22"/>
                <w:lang w:val="en-GB"/>
              </w:rPr>
              <w:t>a</w:t>
            </w:r>
            <w:r w:rsidRPr="00E75B5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bility to summarise complex and multi-layered concepts in a clear and succinct manner and to present them in front of an audience </w:t>
            </w:r>
          </w:p>
          <w:p w14:paraId="14AC021D" w14:textId="68BF4D49" w:rsidR="009355BF" w:rsidRPr="009355BF" w:rsidRDefault="009355BF" w:rsidP="009355BF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355BF">
              <w:rPr>
                <w:rFonts w:ascii="Calibri" w:hAnsi="Calibri" w:cs="Calibri"/>
                <w:sz w:val="22"/>
                <w:szCs w:val="22"/>
                <w:lang w:val="en-GB"/>
              </w:rPr>
              <w:t>High degree of autonomy and independent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, j</w:t>
            </w:r>
            <w:r w:rsidRPr="009355BF">
              <w:rPr>
                <w:rFonts w:ascii="Calibri" w:hAnsi="Calibri" w:cs="Calibri"/>
                <w:sz w:val="22"/>
                <w:szCs w:val="22"/>
                <w:lang w:val="en-GB"/>
              </w:rPr>
              <w:t>udgement with excellent troubleshooting</w:t>
            </w:r>
          </w:p>
          <w:p w14:paraId="25D9BD52" w14:textId="77777777" w:rsidR="009355BF" w:rsidRPr="009355BF" w:rsidRDefault="009355BF" w:rsidP="009355BF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355BF">
              <w:rPr>
                <w:rFonts w:ascii="Calibri" w:hAnsi="Calibri" w:cs="Calibri"/>
                <w:sz w:val="22"/>
                <w:szCs w:val="22"/>
                <w:lang w:val="en-GB"/>
              </w:rPr>
              <w:t>and follow-through skills</w:t>
            </w:r>
          </w:p>
          <w:p w14:paraId="285640EA" w14:textId="455E2AC6" w:rsidR="009355BF" w:rsidRPr="009355BF" w:rsidRDefault="009355BF" w:rsidP="009355BF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355BF">
              <w:rPr>
                <w:rFonts w:ascii="Calibri" w:hAnsi="Calibri" w:cs="Calibri"/>
                <w:sz w:val="22"/>
                <w:szCs w:val="22"/>
                <w:lang w:val="en-GB"/>
              </w:rPr>
              <w:t>Understanding and/or knowledge of financial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9355BF">
              <w:rPr>
                <w:rFonts w:ascii="Calibri" w:hAnsi="Calibri" w:cs="Calibri"/>
                <w:sz w:val="22"/>
                <w:szCs w:val="22"/>
                <w:lang w:val="en-GB"/>
              </w:rPr>
              <w:t>capital markets and/or of climate change</w:t>
            </w:r>
          </w:p>
          <w:p w14:paraId="3EAD4226" w14:textId="1FC92F7D" w:rsidR="00501786" w:rsidRPr="00501786" w:rsidRDefault="009355BF" w:rsidP="009355BF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355B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issues </w:t>
            </w:r>
          </w:p>
          <w:p w14:paraId="1A31E892" w14:textId="77777777" w:rsidR="0086644E" w:rsidRPr="0086644E" w:rsidRDefault="0086644E" w:rsidP="00BC4635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6644E">
              <w:rPr>
                <w:rFonts w:ascii="Calibri" w:hAnsi="Calibri" w:cs="Calibri"/>
                <w:sz w:val="22"/>
                <w:szCs w:val="22"/>
                <w:lang w:val="en-GB"/>
              </w:rPr>
              <w:t>Enthusiastic and natural team player with strong communications skills and the ability to work with cross-functional, virtual, and diverse teams to develop plans and drive results</w:t>
            </w:r>
          </w:p>
          <w:p w14:paraId="07B3EB21" w14:textId="32FAD129" w:rsidR="0086644E" w:rsidRDefault="0086644E" w:rsidP="00BC4635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6644E">
              <w:rPr>
                <w:rFonts w:ascii="Calibri" w:hAnsi="Calibri" w:cs="Calibri"/>
                <w:sz w:val="22"/>
                <w:szCs w:val="22"/>
                <w:lang w:val="en-GB"/>
              </w:rPr>
              <w:t>Proficiency working with</w:t>
            </w:r>
            <w:r w:rsidR="00FE253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Word,</w:t>
            </w:r>
            <w:r w:rsidRPr="0086644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PowerPoint, Excel</w:t>
            </w:r>
          </w:p>
          <w:p w14:paraId="144F89C2" w14:textId="4FE998EB" w:rsidR="00F9525B" w:rsidRPr="00FB1D13" w:rsidRDefault="00E75B56" w:rsidP="00FB1D13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Willingness to travel when required </w:t>
            </w:r>
          </w:p>
        </w:tc>
      </w:tr>
      <w:tr w:rsidR="00F9525B" w:rsidRPr="00077570" w14:paraId="0C61C7F3" w14:textId="77777777" w:rsidTr="00385BE4">
        <w:trPr>
          <w:trHeight w:val="289"/>
        </w:trPr>
        <w:tc>
          <w:tcPr>
            <w:tcW w:w="3454" w:type="dxa"/>
            <w:shd w:val="clear" w:color="auto" w:fill="4472C4" w:themeFill="accent1"/>
            <w:vAlign w:val="center"/>
          </w:tcPr>
          <w:p w14:paraId="4FDA5370" w14:textId="77777777" w:rsidR="00F9525B" w:rsidRDefault="00F9525B" w:rsidP="00767FA2">
            <w:pPr>
              <w:pStyle w:val="TableParagraph"/>
              <w:ind w:right="-108"/>
              <w:rPr>
                <w:rFonts w:cs="Calibri"/>
                <w:color w:val="FFFFFF" w:themeColor="background1"/>
                <w:lang w:val="en-GB"/>
              </w:rPr>
            </w:pPr>
            <w:r w:rsidRPr="00767FA2">
              <w:rPr>
                <w:rFonts w:cs="Calibri"/>
                <w:color w:val="FFFFFF" w:themeColor="background1"/>
                <w:lang w:val="en-GB"/>
              </w:rPr>
              <w:t xml:space="preserve">Qualifications and Experience - Desirable </w:t>
            </w:r>
          </w:p>
          <w:p w14:paraId="21579E97" w14:textId="01A508FC" w:rsidR="00F9525B" w:rsidRPr="00767FA2" w:rsidRDefault="00F9525B" w:rsidP="00767FA2">
            <w:pPr>
              <w:pStyle w:val="TableParagraph"/>
              <w:ind w:right="-108"/>
              <w:rPr>
                <w:rFonts w:cs="Calibri"/>
                <w:color w:val="FFFFFF" w:themeColor="background1"/>
                <w:lang w:val="en-GB"/>
              </w:rPr>
            </w:pPr>
          </w:p>
        </w:tc>
        <w:tc>
          <w:tcPr>
            <w:tcW w:w="8766" w:type="dxa"/>
            <w:shd w:val="clear" w:color="auto" w:fill="auto"/>
            <w:vAlign w:val="center"/>
          </w:tcPr>
          <w:p w14:paraId="3D41ED34" w14:textId="3D737628" w:rsidR="00FE2530" w:rsidRPr="009355BF" w:rsidRDefault="00E75B56" w:rsidP="00915BB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355B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Knowledge of a second language </w:t>
            </w:r>
          </w:p>
          <w:p w14:paraId="55781CCD" w14:textId="062A99D7" w:rsidR="00D645C6" w:rsidRPr="009355BF" w:rsidRDefault="00D645C6" w:rsidP="00915BB7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9355BF">
              <w:rPr>
                <w:rFonts w:ascii="Calibri" w:hAnsi="Calibri" w:cs="Calibri"/>
                <w:sz w:val="22"/>
                <w:szCs w:val="22"/>
                <w:lang w:val="en-GB"/>
              </w:rPr>
              <w:t>Experience in developing countries preferably with knowledge of green capital markets in South-Est Asia</w:t>
            </w:r>
            <w:r w:rsidR="001D149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, Latin </w:t>
            </w:r>
            <w:proofErr w:type="gramStart"/>
            <w:r w:rsidR="001D1497">
              <w:rPr>
                <w:rFonts w:ascii="Calibri" w:hAnsi="Calibri" w:cs="Calibri"/>
                <w:sz w:val="22"/>
                <w:szCs w:val="22"/>
                <w:lang w:val="en-GB"/>
              </w:rPr>
              <w:t>America</w:t>
            </w:r>
            <w:proofErr w:type="gramEnd"/>
            <w:r w:rsidRPr="009355B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and Africa</w:t>
            </w:r>
          </w:p>
          <w:p w14:paraId="76F7681B" w14:textId="358AEDC6" w:rsidR="00F9525B" w:rsidRPr="00FE2530" w:rsidRDefault="00136052" w:rsidP="00D1644B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Experience working with a Multi-Lateral Development Bank or Development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GB"/>
              </w:rPr>
              <w:t>Fianance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Institution </w:t>
            </w:r>
          </w:p>
        </w:tc>
      </w:tr>
    </w:tbl>
    <w:p w14:paraId="67846EBB" w14:textId="542AD1AB" w:rsidR="00767FA2" w:rsidRDefault="00767FA2"/>
    <w:p w14:paraId="2AB63888" w14:textId="77777777" w:rsidR="0044640D" w:rsidRDefault="0044640D"/>
    <w:p w14:paraId="66B1AA95" w14:textId="23FE3C86" w:rsidR="00397E9A" w:rsidRPr="0053125F" w:rsidRDefault="00397E9A">
      <w:pPr>
        <w:rPr>
          <w:rFonts w:ascii="Calibri" w:hAnsi="Calibri" w:cs="Calibri"/>
          <w:b/>
          <w:color w:val="4472C4" w:themeColor="accent1"/>
          <w:sz w:val="28"/>
          <w:szCs w:val="28"/>
          <w:lang w:val="en-GB"/>
        </w:rPr>
      </w:pPr>
    </w:p>
    <w:p w14:paraId="64691B7F" w14:textId="77777777" w:rsidR="00A108CC" w:rsidRPr="00077570" w:rsidRDefault="00A108CC" w:rsidP="000F60E5">
      <w:pPr>
        <w:rPr>
          <w:rFonts w:ascii="Calibri" w:hAnsi="Calibri" w:cs="Calibri"/>
          <w:b/>
          <w:color w:val="44546A" w:themeColor="text2"/>
          <w:sz w:val="22"/>
          <w:szCs w:val="22"/>
          <w:lang w:val="en-GB"/>
        </w:rPr>
      </w:pPr>
    </w:p>
    <w:p w14:paraId="279C94D5" w14:textId="666053D8" w:rsidR="00397E9A" w:rsidRDefault="00397E9A">
      <w:pPr>
        <w:rPr>
          <w:rFonts w:ascii="Calibri" w:hAnsi="Calibri" w:cs="Calibri"/>
          <w:b/>
          <w:color w:val="44546A" w:themeColor="text2"/>
          <w:sz w:val="22"/>
          <w:szCs w:val="22"/>
          <w:lang w:val="en-GB"/>
        </w:rPr>
      </w:pPr>
    </w:p>
    <w:sectPr w:rsidR="00397E9A" w:rsidSect="00077570">
      <w:headerReference w:type="default" r:id="rId11"/>
      <w:pgSz w:w="15840" w:h="12240" w:orient="landscape"/>
      <w:pgMar w:top="1440" w:right="1800" w:bottom="1440" w:left="180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3CDDC" w14:textId="77777777" w:rsidR="00344275" w:rsidRDefault="00344275" w:rsidP="001039FA">
      <w:r>
        <w:separator/>
      </w:r>
    </w:p>
  </w:endnote>
  <w:endnote w:type="continuationSeparator" w:id="0">
    <w:p w14:paraId="1DADEC67" w14:textId="77777777" w:rsidR="00344275" w:rsidRDefault="00344275" w:rsidP="0010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B46C" w14:textId="77777777" w:rsidR="00344275" w:rsidRDefault="00344275" w:rsidP="001039FA">
      <w:r>
        <w:separator/>
      </w:r>
    </w:p>
  </w:footnote>
  <w:footnote w:type="continuationSeparator" w:id="0">
    <w:p w14:paraId="2C11B38A" w14:textId="77777777" w:rsidR="00344275" w:rsidRDefault="00344275" w:rsidP="00103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F560" w14:textId="57252C04" w:rsidR="00077570" w:rsidRDefault="00077570" w:rsidP="00077570">
    <w:pPr>
      <w:pStyle w:val="Header"/>
      <w:jc w:val="right"/>
    </w:pPr>
    <w:r>
      <w:rPr>
        <w:noProof/>
      </w:rPr>
      <w:drawing>
        <wp:inline distT="0" distB="0" distL="0" distR="0" wp14:anchorId="481667A6" wp14:editId="70608D79">
          <wp:extent cx="2006471" cy="360000"/>
          <wp:effectExtent l="0" t="0" r="0" b="254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471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E157F"/>
    <w:multiLevelType w:val="hybridMultilevel"/>
    <w:tmpl w:val="C8F0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355C73"/>
    <w:multiLevelType w:val="hybridMultilevel"/>
    <w:tmpl w:val="D53854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41536"/>
    <w:multiLevelType w:val="hybridMultilevel"/>
    <w:tmpl w:val="9D5EBAC0"/>
    <w:lvl w:ilvl="0" w:tplc="2F7294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D5DCA"/>
    <w:multiLevelType w:val="multilevel"/>
    <w:tmpl w:val="B838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A2597F"/>
    <w:multiLevelType w:val="hybridMultilevel"/>
    <w:tmpl w:val="2CF880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310DD3"/>
    <w:multiLevelType w:val="multilevel"/>
    <w:tmpl w:val="EF86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B31501"/>
    <w:multiLevelType w:val="hybridMultilevel"/>
    <w:tmpl w:val="DA207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22FE8"/>
    <w:multiLevelType w:val="hybridMultilevel"/>
    <w:tmpl w:val="48E26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21D26"/>
    <w:multiLevelType w:val="hybridMultilevel"/>
    <w:tmpl w:val="F38AAB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9386C"/>
    <w:multiLevelType w:val="multilevel"/>
    <w:tmpl w:val="AFAA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B52A0F"/>
    <w:multiLevelType w:val="hybridMultilevel"/>
    <w:tmpl w:val="7E6C9B9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A15C4F"/>
    <w:multiLevelType w:val="hybridMultilevel"/>
    <w:tmpl w:val="29FE7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720D8"/>
    <w:multiLevelType w:val="hybridMultilevel"/>
    <w:tmpl w:val="54603A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DA6FE4"/>
    <w:multiLevelType w:val="multilevel"/>
    <w:tmpl w:val="BFF2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54019"/>
    <w:multiLevelType w:val="hybridMultilevel"/>
    <w:tmpl w:val="633C7F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52119"/>
    <w:multiLevelType w:val="hybridMultilevel"/>
    <w:tmpl w:val="E1B81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97056"/>
    <w:multiLevelType w:val="multilevel"/>
    <w:tmpl w:val="CF2E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1817D4"/>
    <w:multiLevelType w:val="hybridMultilevel"/>
    <w:tmpl w:val="88849E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E7300"/>
    <w:multiLevelType w:val="hybridMultilevel"/>
    <w:tmpl w:val="37088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1677F"/>
    <w:multiLevelType w:val="hybridMultilevel"/>
    <w:tmpl w:val="8722BBD2"/>
    <w:lvl w:ilvl="0" w:tplc="9C5C240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51A97"/>
    <w:multiLevelType w:val="hybridMultilevel"/>
    <w:tmpl w:val="AA04DE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817443">
    <w:abstractNumId w:val="9"/>
  </w:num>
  <w:num w:numId="2" w16cid:durableId="915242472">
    <w:abstractNumId w:val="8"/>
  </w:num>
  <w:num w:numId="3" w16cid:durableId="427241891">
    <w:abstractNumId w:val="7"/>
  </w:num>
  <w:num w:numId="4" w16cid:durableId="1293057696">
    <w:abstractNumId w:val="6"/>
  </w:num>
  <w:num w:numId="5" w16cid:durableId="1632396140">
    <w:abstractNumId w:val="5"/>
  </w:num>
  <w:num w:numId="6" w16cid:durableId="1379746969">
    <w:abstractNumId w:val="4"/>
  </w:num>
  <w:num w:numId="7" w16cid:durableId="2085951759">
    <w:abstractNumId w:val="3"/>
  </w:num>
  <w:num w:numId="8" w16cid:durableId="969172319">
    <w:abstractNumId w:val="2"/>
  </w:num>
  <w:num w:numId="9" w16cid:durableId="376127104">
    <w:abstractNumId w:val="1"/>
  </w:num>
  <w:num w:numId="10" w16cid:durableId="1649746370">
    <w:abstractNumId w:val="0"/>
  </w:num>
  <w:num w:numId="11" w16cid:durableId="1528563743">
    <w:abstractNumId w:val="24"/>
  </w:num>
  <w:num w:numId="12" w16cid:durableId="2132043542">
    <w:abstractNumId w:val="26"/>
  </w:num>
  <w:num w:numId="13" w16cid:durableId="1351493761">
    <w:abstractNumId w:val="16"/>
  </w:num>
  <w:num w:numId="14" w16cid:durableId="983390279">
    <w:abstractNumId w:val="29"/>
  </w:num>
  <w:num w:numId="15" w16cid:durableId="1019357174">
    <w:abstractNumId w:val="30"/>
  </w:num>
  <w:num w:numId="16" w16cid:durableId="1118720021">
    <w:abstractNumId w:val="22"/>
  </w:num>
  <w:num w:numId="17" w16cid:durableId="187838094">
    <w:abstractNumId w:val="10"/>
  </w:num>
  <w:num w:numId="18" w16cid:durableId="320353197">
    <w:abstractNumId w:val="27"/>
  </w:num>
  <w:num w:numId="19" w16cid:durableId="914316701">
    <w:abstractNumId w:val="23"/>
  </w:num>
  <w:num w:numId="20" w16cid:durableId="2112166154">
    <w:abstractNumId w:val="31"/>
  </w:num>
  <w:num w:numId="21" w16cid:durableId="1024163210">
    <w:abstractNumId w:val="18"/>
  </w:num>
  <w:num w:numId="22" w16cid:durableId="1420061107">
    <w:abstractNumId w:val="28"/>
  </w:num>
  <w:num w:numId="23" w16cid:durableId="555165149">
    <w:abstractNumId w:val="12"/>
  </w:num>
  <w:num w:numId="24" w16cid:durableId="1377270704">
    <w:abstractNumId w:val="11"/>
  </w:num>
  <w:num w:numId="25" w16cid:durableId="1209223913">
    <w:abstractNumId w:val="20"/>
  </w:num>
  <w:num w:numId="26" w16cid:durableId="1570922788">
    <w:abstractNumId w:val="25"/>
  </w:num>
  <w:num w:numId="27" w16cid:durableId="1253396085">
    <w:abstractNumId w:val="15"/>
  </w:num>
  <w:num w:numId="28" w16cid:durableId="1427774671">
    <w:abstractNumId w:val="13"/>
  </w:num>
  <w:num w:numId="29" w16cid:durableId="2061006543">
    <w:abstractNumId w:val="19"/>
  </w:num>
  <w:num w:numId="30" w16cid:durableId="948853339">
    <w:abstractNumId w:val="14"/>
  </w:num>
  <w:num w:numId="31" w16cid:durableId="1360544347">
    <w:abstractNumId w:val="21"/>
  </w:num>
  <w:num w:numId="32" w16cid:durableId="9925645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BC"/>
    <w:rsid w:val="00005119"/>
    <w:rsid w:val="00014940"/>
    <w:rsid w:val="000231FA"/>
    <w:rsid w:val="00043054"/>
    <w:rsid w:val="00044BFA"/>
    <w:rsid w:val="000571D9"/>
    <w:rsid w:val="00060020"/>
    <w:rsid w:val="00071129"/>
    <w:rsid w:val="000743C7"/>
    <w:rsid w:val="00077570"/>
    <w:rsid w:val="000A4688"/>
    <w:rsid w:val="000B3AA5"/>
    <w:rsid w:val="000B7BD4"/>
    <w:rsid w:val="000C0A62"/>
    <w:rsid w:val="000C149B"/>
    <w:rsid w:val="000D5F7F"/>
    <w:rsid w:val="000E7AF5"/>
    <w:rsid w:val="000F60E5"/>
    <w:rsid w:val="001039FA"/>
    <w:rsid w:val="001151FC"/>
    <w:rsid w:val="00136052"/>
    <w:rsid w:val="0017173C"/>
    <w:rsid w:val="001B0965"/>
    <w:rsid w:val="001C28E9"/>
    <w:rsid w:val="001C42C3"/>
    <w:rsid w:val="001D0595"/>
    <w:rsid w:val="001D1497"/>
    <w:rsid w:val="001D3124"/>
    <w:rsid w:val="001E7050"/>
    <w:rsid w:val="001F4A7E"/>
    <w:rsid w:val="00202063"/>
    <w:rsid w:val="00220993"/>
    <w:rsid w:val="002211DD"/>
    <w:rsid w:val="00234A3F"/>
    <w:rsid w:val="00252DFD"/>
    <w:rsid w:val="00287284"/>
    <w:rsid w:val="002A45FC"/>
    <w:rsid w:val="002C0C91"/>
    <w:rsid w:val="002C1092"/>
    <w:rsid w:val="002D333A"/>
    <w:rsid w:val="002E4407"/>
    <w:rsid w:val="002F12AA"/>
    <w:rsid w:val="002F2C0D"/>
    <w:rsid w:val="002F39CD"/>
    <w:rsid w:val="00312B17"/>
    <w:rsid w:val="00316A6B"/>
    <w:rsid w:val="00344275"/>
    <w:rsid w:val="0036117A"/>
    <w:rsid w:val="0036595F"/>
    <w:rsid w:val="003758CA"/>
    <w:rsid w:val="003758D7"/>
    <w:rsid w:val="003860B6"/>
    <w:rsid w:val="00394B8A"/>
    <w:rsid w:val="00397E9A"/>
    <w:rsid w:val="003A280F"/>
    <w:rsid w:val="003C5775"/>
    <w:rsid w:val="003C7675"/>
    <w:rsid w:val="003D28EE"/>
    <w:rsid w:val="003F7091"/>
    <w:rsid w:val="003F787D"/>
    <w:rsid w:val="00422668"/>
    <w:rsid w:val="00436E8D"/>
    <w:rsid w:val="00440383"/>
    <w:rsid w:val="0044351E"/>
    <w:rsid w:val="0044640D"/>
    <w:rsid w:val="00492BF1"/>
    <w:rsid w:val="004A0A71"/>
    <w:rsid w:val="004B4C32"/>
    <w:rsid w:val="004B50AC"/>
    <w:rsid w:val="004D59AF"/>
    <w:rsid w:val="004E7C78"/>
    <w:rsid w:val="004F1CCB"/>
    <w:rsid w:val="00500802"/>
    <w:rsid w:val="00501786"/>
    <w:rsid w:val="00510AD9"/>
    <w:rsid w:val="0053125F"/>
    <w:rsid w:val="00547183"/>
    <w:rsid w:val="00552C8F"/>
    <w:rsid w:val="0055341F"/>
    <w:rsid w:val="00557C38"/>
    <w:rsid w:val="00562E57"/>
    <w:rsid w:val="00584898"/>
    <w:rsid w:val="00592A8A"/>
    <w:rsid w:val="00592FD5"/>
    <w:rsid w:val="005949F8"/>
    <w:rsid w:val="005A2BD6"/>
    <w:rsid w:val="005A7CD1"/>
    <w:rsid w:val="005B7C30"/>
    <w:rsid w:val="005E38C6"/>
    <w:rsid w:val="005E5C78"/>
    <w:rsid w:val="005F3BFB"/>
    <w:rsid w:val="005F5ABE"/>
    <w:rsid w:val="00604827"/>
    <w:rsid w:val="00606C4F"/>
    <w:rsid w:val="00614803"/>
    <w:rsid w:val="00625D37"/>
    <w:rsid w:val="00651204"/>
    <w:rsid w:val="00677EED"/>
    <w:rsid w:val="00685699"/>
    <w:rsid w:val="006B238F"/>
    <w:rsid w:val="006B5ECE"/>
    <w:rsid w:val="006B6267"/>
    <w:rsid w:val="006C1052"/>
    <w:rsid w:val="006C66DE"/>
    <w:rsid w:val="006D3777"/>
    <w:rsid w:val="006D4392"/>
    <w:rsid w:val="006D6888"/>
    <w:rsid w:val="006F6394"/>
    <w:rsid w:val="00706AC4"/>
    <w:rsid w:val="00714325"/>
    <w:rsid w:val="00747245"/>
    <w:rsid w:val="0075358B"/>
    <w:rsid w:val="00754FFF"/>
    <w:rsid w:val="00756B3B"/>
    <w:rsid w:val="0076464D"/>
    <w:rsid w:val="007667C3"/>
    <w:rsid w:val="00767FA2"/>
    <w:rsid w:val="00774101"/>
    <w:rsid w:val="0078197E"/>
    <w:rsid w:val="007856E4"/>
    <w:rsid w:val="007D114C"/>
    <w:rsid w:val="007D2BD2"/>
    <w:rsid w:val="007F08AA"/>
    <w:rsid w:val="00816963"/>
    <w:rsid w:val="008350B3"/>
    <w:rsid w:val="00837252"/>
    <w:rsid w:val="008436D0"/>
    <w:rsid w:val="00862220"/>
    <w:rsid w:val="0086644E"/>
    <w:rsid w:val="008A0529"/>
    <w:rsid w:val="008A17B9"/>
    <w:rsid w:val="008A78EE"/>
    <w:rsid w:val="008B7C84"/>
    <w:rsid w:val="008C2A21"/>
    <w:rsid w:val="008D549E"/>
    <w:rsid w:val="008F0F82"/>
    <w:rsid w:val="008F1B35"/>
    <w:rsid w:val="008F5F43"/>
    <w:rsid w:val="009152A8"/>
    <w:rsid w:val="00915BB7"/>
    <w:rsid w:val="00917C6B"/>
    <w:rsid w:val="00925AA5"/>
    <w:rsid w:val="009355BF"/>
    <w:rsid w:val="00942BD8"/>
    <w:rsid w:val="009433A3"/>
    <w:rsid w:val="009449EF"/>
    <w:rsid w:val="009515B9"/>
    <w:rsid w:val="00954979"/>
    <w:rsid w:val="00986960"/>
    <w:rsid w:val="009B72D6"/>
    <w:rsid w:val="009C2E35"/>
    <w:rsid w:val="009C4A98"/>
    <w:rsid w:val="009D6E70"/>
    <w:rsid w:val="009E5478"/>
    <w:rsid w:val="009E71D3"/>
    <w:rsid w:val="009E76CE"/>
    <w:rsid w:val="00A050BF"/>
    <w:rsid w:val="00A06691"/>
    <w:rsid w:val="00A108CC"/>
    <w:rsid w:val="00A12C16"/>
    <w:rsid w:val="00A14A8B"/>
    <w:rsid w:val="00A2037C"/>
    <w:rsid w:val="00A27A2D"/>
    <w:rsid w:val="00A32D97"/>
    <w:rsid w:val="00A47695"/>
    <w:rsid w:val="00A61E75"/>
    <w:rsid w:val="00A665F5"/>
    <w:rsid w:val="00A937F5"/>
    <w:rsid w:val="00A95536"/>
    <w:rsid w:val="00A96E78"/>
    <w:rsid w:val="00AB2FBD"/>
    <w:rsid w:val="00AB5817"/>
    <w:rsid w:val="00AC7E7D"/>
    <w:rsid w:val="00AE1A89"/>
    <w:rsid w:val="00AF40E2"/>
    <w:rsid w:val="00B03FDB"/>
    <w:rsid w:val="00B069ED"/>
    <w:rsid w:val="00B267AF"/>
    <w:rsid w:val="00B317FB"/>
    <w:rsid w:val="00B63774"/>
    <w:rsid w:val="00B77D39"/>
    <w:rsid w:val="00B8500C"/>
    <w:rsid w:val="00BB026B"/>
    <w:rsid w:val="00BC38F6"/>
    <w:rsid w:val="00BC4635"/>
    <w:rsid w:val="00BC7551"/>
    <w:rsid w:val="00BC7F9D"/>
    <w:rsid w:val="00BE6691"/>
    <w:rsid w:val="00C12C0B"/>
    <w:rsid w:val="00C35736"/>
    <w:rsid w:val="00C43141"/>
    <w:rsid w:val="00C61BDE"/>
    <w:rsid w:val="00C61D39"/>
    <w:rsid w:val="00CA2CD6"/>
    <w:rsid w:val="00CB4DF0"/>
    <w:rsid w:val="00CB7FA5"/>
    <w:rsid w:val="00D022DF"/>
    <w:rsid w:val="00D1644B"/>
    <w:rsid w:val="00D45D4C"/>
    <w:rsid w:val="00D5593E"/>
    <w:rsid w:val="00D56079"/>
    <w:rsid w:val="00D645C6"/>
    <w:rsid w:val="00D660EC"/>
    <w:rsid w:val="00D82ADF"/>
    <w:rsid w:val="00D93C3B"/>
    <w:rsid w:val="00DB1AE1"/>
    <w:rsid w:val="00DB48E9"/>
    <w:rsid w:val="00DC60C3"/>
    <w:rsid w:val="00DD035E"/>
    <w:rsid w:val="00DD7576"/>
    <w:rsid w:val="00DF0302"/>
    <w:rsid w:val="00E02158"/>
    <w:rsid w:val="00E44E90"/>
    <w:rsid w:val="00E62BF6"/>
    <w:rsid w:val="00E65E06"/>
    <w:rsid w:val="00E75B56"/>
    <w:rsid w:val="00EA46D0"/>
    <w:rsid w:val="00EB23F8"/>
    <w:rsid w:val="00EB64BC"/>
    <w:rsid w:val="00F341F1"/>
    <w:rsid w:val="00F52253"/>
    <w:rsid w:val="00F652BE"/>
    <w:rsid w:val="00F85E87"/>
    <w:rsid w:val="00F9525B"/>
    <w:rsid w:val="00FB1D13"/>
    <w:rsid w:val="00FB4C7E"/>
    <w:rsid w:val="00FE2530"/>
    <w:rsid w:val="00FE39DF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D4955"/>
  <w15:docId w15:val="{D62FF7CD-CDE7-4C14-ABA5-06C4C482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customStyle="1" w:styleId="TableParagraph">
    <w:name w:val="Table Paragraph"/>
    <w:basedOn w:val="Normal"/>
    <w:rsid w:val="001D3124"/>
    <w:pPr>
      <w:widowControl w:val="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0775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7570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775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7570"/>
    <w:rPr>
      <w:rFonts w:asciiTheme="minorHAnsi" w:hAnsiTheme="minorHAnsi"/>
      <w:sz w:val="16"/>
      <w:szCs w:val="24"/>
    </w:rPr>
  </w:style>
  <w:style w:type="table" w:styleId="GridTable5Dark-Accent1">
    <w:name w:val="Grid Table 5 Dark Accent 1"/>
    <w:basedOn w:val="TableNormal"/>
    <w:uiPriority w:val="50"/>
    <w:rsid w:val="00592F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rtejustify">
    <w:name w:val="rtejustify"/>
    <w:basedOn w:val="Normal"/>
    <w:rsid w:val="0044640D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character" w:styleId="Emphasis">
    <w:name w:val="Emphasis"/>
    <w:basedOn w:val="DefaultParagraphFont"/>
    <w:uiPriority w:val="20"/>
    <w:qFormat/>
    <w:rsid w:val="00862220"/>
    <w:rPr>
      <w:i/>
      <w:iCs/>
    </w:rPr>
  </w:style>
  <w:style w:type="character" w:styleId="Strong">
    <w:name w:val="Strong"/>
    <w:basedOn w:val="DefaultParagraphFont"/>
    <w:uiPriority w:val="22"/>
    <w:qFormat/>
    <w:rsid w:val="00FE2530"/>
    <w:rPr>
      <w:b/>
      <w:bCs/>
    </w:rPr>
  </w:style>
  <w:style w:type="paragraph" w:styleId="Revision">
    <w:name w:val="Revision"/>
    <w:hidden/>
    <w:uiPriority w:val="99"/>
    <w:semiHidden/>
    <w:rsid w:val="002D333A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\Downloads\IC-Brief-Interview-Form-9264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3a36cd-cd0f-427f-9f5c-9971490f2255">
      <Value>4</Value>
    </TaxCatchAll>
    <lb2d408b57d040ff9dde1c7402ffb113 xmlns="373a36cd-cd0f-427f-9f5c-9971490f22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5027</TermName>
          <TermId xmlns="http://schemas.microsoft.com/office/infopath/2007/PartnerControls">afebceea-6fc4-4fcf-aa23-464a45a2e90b</TermId>
        </TermInfo>
      </Terms>
    </lb2d408b57d040ff9dde1c7402ffb113>
    <jf8df21584334f869ac52fd7c7a353ca xmlns="373a36cd-cd0f-427f-9f5c-9971490f2255">
      <Terms xmlns="http://schemas.microsoft.com/office/infopath/2007/PartnerControls"/>
    </jf8df21584334f869ac52fd7c7a353c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D8317EFEDA847B19410EDF51B185D" ma:contentTypeVersion="10" ma:contentTypeDescription="Create a new document." ma:contentTypeScope="" ma:versionID="0f7fdc75ea9979685eb93f2f76166633">
  <xsd:schema xmlns:xsd="http://www.w3.org/2001/XMLSchema" xmlns:xs="http://www.w3.org/2001/XMLSchema" xmlns:p="http://schemas.microsoft.com/office/2006/metadata/properties" xmlns:ns2="373a36cd-cd0f-427f-9f5c-9971490f2255" xmlns:ns3="ac084022-1c29-4993-95b9-5cbe6d6434a4" targetNamespace="http://schemas.microsoft.com/office/2006/metadata/properties" ma:root="true" ma:fieldsID="c829bfbd00951b5ab2756cd5362f7bf3" ns2:_="" ns3:_="">
    <xsd:import namespace="373a36cd-cd0f-427f-9f5c-9971490f2255"/>
    <xsd:import namespace="ac084022-1c29-4993-95b9-5cbe6d6434a4"/>
    <xsd:element name="properties">
      <xsd:complexType>
        <xsd:sequence>
          <xsd:element name="documentManagement">
            <xsd:complexType>
              <xsd:all>
                <xsd:element ref="ns2:lb2d408b57d040ff9dde1c7402ffb113" minOccurs="0"/>
                <xsd:element ref="ns2:TaxCatchAll" minOccurs="0"/>
                <xsd:element ref="ns2:jf8df21584334f869ac52fd7c7a353ca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a36cd-cd0f-427f-9f5c-9971490f2255" elementFormDefault="qualified">
    <xsd:import namespace="http://schemas.microsoft.com/office/2006/documentManagement/types"/>
    <xsd:import namespace="http://schemas.microsoft.com/office/infopath/2007/PartnerControls"/>
    <xsd:element name="lb2d408b57d040ff9dde1c7402ffb113" ma:index="9" nillable="true" ma:taxonomy="true" ma:internalName="lb2d408b57d040ff9dde1c7402ffb113" ma:taxonomyFieldName="Programs" ma:displayName="Programs" ma:default="4;#5027|afebceea-6fc4-4fcf-aa23-464a45a2e90b" ma:fieldId="{5b2d408b-57d0-40ff-9dde-1c7402ffb113}" ma:sspId="fe952b0e-87b1-4651-bd97-4ae9bbb31ca5" ma:termSetId="77eb5a22-eacd-4a56-8e87-3b6b85d80e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9f31db2-b0ac-4ad7-b1cb-d39038143eec}" ma:internalName="TaxCatchAll" ma:showField="CatchAllData" ma:web="373a36cd-cd0f-427f-9f5c-9971490f2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8df21584334f869ac52fd7c7a353ca" ma:index="12" nillable="true" ma:taxonomy="true" ma:internalName="jf8df21584334f869ac52fd7c7a353ca" ma:taxonomyFieldName="Country" ma:displayName="Country" ma:default="" ma:fieldId="{3f8df215-8433-4f86-9ac5-2fd7c7a353ca}" ma:sspId="fe952b0e-87b1-4651-bd97-4ae9bbb31ca5" ma:termSetId="1aae8845-0c15-4b09-8c7f-8bc1846b1d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84022-1c29-4993-95b9-5cbe6d643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515CD3C-2866-4DC0-8F71-564E6A0EBB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EF1C81-AB7C-4A7A-AFC8-87082466BC65}"/>
</file>

<file path=customXml/itemProps4.xml><?xml version="1.0" encoding="utf-8"?>
<ds:datastoreItem xmlns:ds="http://schemas.openxmlformats.org/officeDocument/2006/customXml" ds:itemID="{4458377E-88FF-4897-9E48-F2159735CA2F}"/>
</file>

<file path=docProps/app.xml><?xml version="1.0" encoding="utf-8"?>
<Properties xmlns="http://schemas.openxmlformats.org/officeDocument/2006/extended-properties" xmlns:vt="http://schemas.openxmlformats.org/officeDocument/2006/docPropsVTypes">
  <Template>IC-Brief-Interview-Form-9264-WORD</Template>
  <TotalTime>1</TotalTime>
  <Pages>5</Pages>
  <Words>924</Words>
  <Characters>5272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of lading</dc:title>
  <dc:creator>Beth</dc:creator>
  <cp:lastModifiedBy>Rebecca Berridge</cp:lastModifiedBy>
  <cp:revision>2</cp:revision>
  <cp:lastPrinted>2021-02-22T07:25:00Z</cp:lastPrinted>
  <dcterms:created xsi:type="dcterms:W3CDTF">2023-07-31T13:11:00Z</dcterms:created>
  <dcterms:modified xsi:type="dcterms:W3CDTF">2023-07-31T13:11:00Z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0x01010097CD8317EFEDA847B19410EDF51B185D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  <property fmtid="{D5CDD505-2E9C-101B-9397-08002B2CF9AE}" pid="10" name="Programs">
    <vt:lpwstr>4;#5027|afebceea-6fc4-4fcf-aa23-464a45a2e90b</vt:lpwstr>
  </property>
  <property fmtid="{D5CDD505-2E9C-101B-9397-08002B2CF9AE}" pid="11" name="Country">
    <vt:lpwstr/>
  </property>
</Properties>
</file>